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E975C" w14:textId="77777777" w:rsidR="00530D11" w:rsidRPr="00530D11" w:rsidRDefault="00530D11" w:rsidP="00530D11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МИНИСТЕРСТВО ЗДРАВООХРАНЕНИЯ И СОЦИАЛЬНОГО РАЗВИТИЯ</w:t>
      </w: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РОССИЙСКОЙ ФЕДЕРАЦИИ</w:t>
      </w: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ПРИКАЗ</w:t>
      </w:r>
    </w:p>
    <w:p w14:paraId="5A01933D" w14:textId="77777777" w:rsidR="00530D11" w:rsidRPr="00530D11" w:rsidRDefault="00530D11" w:rsidP="00530D1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     </w:t>
      </w: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от  22 ноября 2004 года N 227</w:t>
      </w:r>
    </w:p>
    <w:p w14:paraId="097A7DE1" w14:textId="77777777" w:rsidR="00530D11" w:rsidRPr="00530D11" w:rsidRDefault="00530D11" w:rsidP="00530D1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     </w:t>
      </w: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Об утверждении стандарта санаторно-курортной помощи больным с болезнями костно-мышечной системы и соединительной ткани (артропатии, инфекционные артропатии, воспалительные артропатии, артрозы, другие поражения суставов)</w:t>
      </w:r>
    </w:p>
    <w:p w14:paraId="3B3BD7BC" w14:textId="77777777" w:rsidR="00530D11" w:rsidRPr="00530D11" w:rsidRDefault="00530D11" w:rsidP="00530D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1D02D94" w14:textId="77777777" w:rsidR="00530D11" w:rsidRPr="00530D11" w:rsidRDefault="00530D11" w:rsidP="00530D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соответствии с </w:t>
      </w:r>
      <w:hyperlink r:id="rId4" w:anchor="8Q00LV" w:history="1">
        <w:r w:rsidRPr="00530D11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п.5.2.101 Положения о Министерстве здравоохранения и социального развития Российской Федерации</w:t>
        </w:r>
      </w:hyperlink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утвержденного </w:t>
      </w:r>
      <w:hyperlink r:id="rId5" w:anchor="64U0IK" w:history="1">
        <w:r w:rsidRPr="00530D11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Правительства Российской Федерации от 30.06.2004 N 321</w:t>
        </w:r>
      </w:hyperlink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(Собрание законодательства Российской Федерации, 2004, N 28, ст.2898), </w:t>
      </w:r>
      <w:hyperlink r:id="rId6" w:anchor="8P20LP" w:history="1">
        <w:r w:rsidRPr="00530D11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ст.38 Основ законодательства Российской Федерации об охране здоровья граждан от 22.07.93 N 5487-1</w:t>
        </w:r>
      </w:hyperlink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(Ведомости съезда народных депутатов Российской Федерации и Верховного Совета Российской Федерации, 1993, N 33, ст.1318; Собрание актов Президента Российской Федерации и Правительства Российской Федерации, 1993, N 52, ст.5086; Собрание законодательства Российской Федерации, 1998, N 10, ст.1143; 1999, N 51, ст.6289; 2000, N 49, ст.4740; 2003, N 2, ст.167; N 9, ст.805; N 27 (ч.1), ст.2700; 2004, N 27, ст.2711),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A7137EC" w14:textId="77777777" w:rsidR="00530D11" w:rsidRPr="00530D11" w:rsidRDefault="00530D11" w:rsidP="00530D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приказываю: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47B1235" w14:textId="77777777" w:rsidR="00530D11" w:rsidRPr="00530D11" w:rsidRDefault="00530D11" w:rsidP="00530D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 Утвердить стандарт санаторно-курортной помощи больным с болезнями костно-мышечной системы и соединительной ткани (артропатии, инфекционные артропатии, воспалительные артропатии, артрозы, другие поражения суставов) (</w:t>
      </w:r>
      <w:hyperlink r:id="rId7" w:anchor="6540IN" w:history="1">
        <w:r w:rsidRPr="00530D11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приложение</w:t>
        </w:r>
      </w:hyperlink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).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07651F3" w14:textId="77777777" w:rsidR="00530D11" w:rsidRPr="00530D11" w:rsidRDefault="00530D11" w:rsidP="00530D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 Рекомендовать руководителям санаторно-курортных организаций использовать стандарт санаторно-курортной помощи больным с болезнями костно-мышечной системы и соединительной ткани (артропатии, инфекционные артропатии, воспалительные артропатии, артрозы, другие поражения суставов) при осуществлении санаторно-курортного лечения.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63290D3" w14:textId="77777777" w:rsidR="00530D11" w:rsidRPr="00530D11" w:rsidRDefault="00530D11" w:rsidP="00530D1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Заместитель Министра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В.И.Стародубов</w:t>
      </w:r>
    </w:p>
    <w:p w14:paraId="7CEAB54E" w14:textId="77777777" w:rsidR="00530D11" w:rsidRPr="00530D11" w:rsidRDefault="00530D11" w:rsidP="00530D1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533A7C8D" w14:textId="77777777" w:rsidR="00530D11" w:rsidRPr="00530D11" w:rsidRDefault="00530D11" w:rsidP="00530D1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Приложение</w:t>
      </w: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к приказу Министерства здравоохранения</w:t>
      </w: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 и социального развития</w:t>
      </w: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Российской Федерации</w:t>
      </w: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от 22 ноября 2004 года N 227</w:t>
      </w:r>
    </w:p>
    <w:p w14:paraId="05C919F3" w14:textId="77777777" w:rsidR="00530D11" w:rsidRPr="00530D11" w:rsidRDefault="00530D11" w:rsidP="00530D1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     </w:t>
      </w: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СТАНДАРТ</w:t>
      </w: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lastRenderedPageBreak/>
        <w:t>санаторно-курортной помощи больным с болезнями</w:t>
      </w: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костно-мышечной системы и соединительной ткани</w:t>
      </w: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(артропатии, инфекционные артропатии, воспалительные</w:t>
      </w: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 артропатии, артрозы, другие поражения суставов)</w:t>
      </w:r>
    </w:p>
    <w:p w14:paraId="0EF521E6" w14:textId="77777777" w:rsidR="00530D11" w:rsidRPr="00530D11" w:rsidRDefault="00530D11" w:rsidP="00530D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D2224E2" w14:textId="77777777" w:rsidR="00530D11" w:rsidRPr="00530D11" w:rsidRDefault="00530D11" w:rsidP="00530D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 </w:t>
      </w: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Модель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</w:t>
      </w: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пациента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1EDD202" w14:textId="77777777" w:rsidR="00530D11" w:rsidRPr="00530D11" w:rsidRDefault="00530D11" w:rsidP="00530D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Категория возрастная: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взрослые, дети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B9E83C0" w14:textId="77777777" w:rsidR="00530D11" w:rsidRPr="00530D11" w:rsidRDefault="00530D11" w:rsidP="00530D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Класс болезней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</w:t>
      </w: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XIII: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болезни костно-мышечной системы и соединительной ткани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B311B3D" w14:textId="77777777" w:rsidR="00530D11" w:rsidRPr="00530D11" w:rsidRDefault="00530D11" w:rsidP="00530D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Группа заболеваний: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артропатии, инфекционные артропатии, воспалительные артропатии, артрозы, другие поражения суставов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5EEDFBC" w14:textId="77777777" w:rsidR="00530D11" w:rsidRPr="00530D11" w:rsidRDefault="00530D11" w:rsidP="00530D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Код по МКБ-10: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</w:t>
      </w:r>
      <w:r w:rsidRPr="00530D11">
        <w:rPr>
          <w:rFonts w:ascii="Arial" w:eastAsia="Times New Roman" w:hAnsi="Arial" w:cs="Arial"/>
          <w:i/>
          <w:i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M02.2, M02.3, M02.8, M05.8, M06.0, M06.2, M06.3, M06.4, M06.8, M07.0, M07.2, M07.3, M07.6,  M08.0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 </w:t>
      </w:r>
      <w:r w:rsidRPr="00530D11">
        <w:rPr>
          <w:rFonts w:ascii="Arial" w:eastAsia="Times New Roman" w:hAnsi="Arial" w:cs="Arial"/>
          <w:i/>
          <w:i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M08.1, M08.3, M10.0, M15, M16, M17, M18, M19, M24.2, M24.4, M24.5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809EA6A" w14:textId="77777777" w:rsidR="00530D11" w:rsidRPr="00530D11" w:rsidRDefault="00530D11" w:rsidP="00530D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Фаза: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хроническая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F72CA6A" w14:textId="77777777" w:rsidR="00530D11" w:rsidRPr="00530D11" w:rsidRDefault="00530D11" w:rsidP="00530D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Стадия: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ремиссии, активность воспалительного процесса минимальная и средняя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1CBF92F" w14:textId="77777777" w:rsidR="00530D11" w:rsidRPr="00530D11" w:rsidRDefault="00530D11" w:rsidP="00530D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Осложнение: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без осложнений, при условии самостоятельного передвижения и самообслуживания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9234E26" w14:textId="77777777" w:rsidR="00530D11" w:rsidRPr="00530D11" w:rsidRDefault="00530D11" w:rsidP="00530D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Условия оказания: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санаторно-курортные и амбулаторно-курортные</w:t>
      </w:r>
      <w:r w:rsidRPr="00530D11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A79EBFB" w14:textId="77777777" w:rsidR="00530D11" w:rsidRPr="00530D11" w:rsidRDefault="00530D11" w:rsidP="00530D1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530D1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1.1. Лечение из расчета 21 день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4465"/>
        <w:gridCol w:w="1971"/>
        <w:gridCol w:w="1465"/>
      </w:tblGrid>
      <w:tr w:rsidR="00530D11" w:rsidRPr="00530D11" w14:paraId="3C32D797" w14:textId="77777777" w:rsidTr="00530D11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EF6C4" w14:textId="77777777" w:rsidR="00530D11" w:rsidRPr="00530D11" w:rsidRDefault="00530D11" w:rsidP="00530D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D9D55" w14:textId="77777777" w:rsidR="00530D11" w:rsidRPr="00530D11" w:rsidRDefault="00530D11" w:rsidP="00530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9C7CF" w14:textId="77777777" w:rsidR="00530D11" w:rsidRPr="00530D11" w:rsidRDefault="00530D11" w:rsidP="00530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3027A" w14:textId="77777777" w:rsidR="00530D11" w:rsidRPr="00530D11" w:rsidRDefault="00530D11" w:rsidP="00530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0D11" w:rsidRPr="00530D11" w14:paraId="3EA2D18A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858A76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D72BB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77408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Частота предоставления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B39BD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Среднее количество</w:t>
            </w:r>
          </w:p>
        </w:tc>
      </w:tr>
      <w:tr w:rsidR="00530D11" w:rsidRPr="00530D11" w14:paraId="7FAB0D94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4D78B9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А01.31.009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CFFAA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анамнеза и жалоб общетерапевтический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8E7E9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5B69A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30D11" w:rsidRPr="00530D11" w14:paraId="072A6040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4EC96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А01.31.010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652037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Визуальный осмотр общетерапевтический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1C322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7D16E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30D11" w:rsidRPr="00530D11" w14:paraId="7E69E2CD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BB3151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А01.31.011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FE7DC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Пальпация общетерапевтическая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ED171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5B2D2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30D11" w:rsidRPr="00530D11" w14:paraId="631204EB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2EBB5F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А01.31.012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D710BD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Аускультация общетерапевтическая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A0BB6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01211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30D11" w:rsidRPr="00530D11" w14:paraId="4F65039B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3970B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А01.31.016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65B83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Перкуссия общетерапевтическая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817440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5595EA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30D11" w:rsidRPr="00530D11" w14:paraId="0B71D2F5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823BA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А02.31.001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F8F47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Термометрия общая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8889C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1D9F38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30D11" w:rsidRPr="00530D11" w14:paraId="23DBD15A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6A98B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А02.03.005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3059E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роста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B379B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11628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30D11" w:rsidRPr="00530D11" w14:paraId="621DAC38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B34D9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А02.01.001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2749CA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46A5E0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562D8A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30D11" w:rsidRPr="00530D11" w14:paraId="25DE086A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64DD2D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А02.09.001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85DDD0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Измерения частоты дыхания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9B65EE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22E7B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30D11" w:rsidRPr="00530D11" w14:paraId="4C997EB6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59B48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А02.10.002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2EBA7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частоты сердцебиения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73EFC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810CD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30D11" w:rsidRPr="00530D11" w14:paraId="3D53C69C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ED7B8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А02.12.001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6923F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Исследование пульса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56403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A9ADD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30D11" w:rsidRPr="00530D11" w14:paraId="7863530C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71C99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А02.12.002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0EFD4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артериального давления на периферических артериях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D4E1C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A8DEC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30D11" w:rsidRPr="00530D11" w14:paraId="396EA67C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75FC09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В01.050.03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529572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врача-ортопеда первичный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C2EBF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DA4AA7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30D11" w:rsidRPr="00530D11" w14:paraId="50B3C059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F5B744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В01.050.03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48BD6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врача-ортопеда повторный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56C4F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8C4D4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30D11" w:rsidRPr="00530D11" w14:paraId="33DE6FDC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6ED2D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А05.10.001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259ED5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B0FCB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9C459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30D11" w:rsidRPr="00530D11" w14:paraId="024E310A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6297A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A05.10.007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2365E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C702B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7E80E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30D11" w:rsidRPr="00530D11" w14:paraId="09129A10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BF8D8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А03.016.02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63065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B4674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AD4CE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30D11" w:rsidRPr="00530D11" w14:paraId="0852AE22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D0645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В03.016.06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65038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мочи общий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0554D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65469C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30D11" w:rsidRPr="00530D11" w14:paraId="47A4A423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F118F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А09.05.009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819887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С-реактивного белка в крови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55D5F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BAF66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30D11" w:rsidRPr="00530D11" w14:paraId="6666952E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9A284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А12.06.019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C6696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Исследование ревматоидных факторов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87105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48F33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30D11" w:rsidRPr="00530D11" w14:paraId="0048DE50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75F702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А09.05.018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1AD6B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мочевой кислоты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B6A35B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5D0D1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30D11" w:rsidRPr="00530D11" w14:paraId="6E17AE6C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854442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А20.31.027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85D5D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 минеральной воды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28247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CA80C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530D11" w:rsidRPr="00530D11" w14:paraId="635EC737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B4BD0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А20.03.001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837AB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Воздействие лечебной грязью при болезнях костной системы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C4B12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8FB55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530D11" w:rsidRPr="00530D11" w14:paraId="38595A7A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D72EE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А20.31.014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EE829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Грязевые ванны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D1C40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D1954C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30D11" w:rsidRPr="00530D11" w14:paraId="1175DF4D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0DA4D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А20.31.003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3AFF6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Ванны радоновые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25119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E191B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30D11" w:rsidRPr="00530D11" w14:paraId="74AD83D5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4532E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А20.31.006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7ED1F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Ванны ароматические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076D6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BA88A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530D11" w:rsidRPr="00530D11" w14:paraId="1B4CC3C2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76A14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А20.31.004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9D6A18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Ванны газовые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FBD29D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BBE34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530D11" w:rsidRPr="00530D11" w14:paraId="5A830CC4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FEAE69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А20.31.007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5D02E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Ванны контрастные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04D0E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8CB7C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530D11" w:rsidRPr="00530D11" w14:paraId="3F810967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DA84C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А20.31.001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E576F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Ванны минеральные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CFF7C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1220CC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530D11" w:rsidRPr="00530D11" w14:paraId="213555E5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27F58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А20.31.022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EC4562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Ванны суховоздушные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2EA874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013AB0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530D11" w:rsidRPr="00530D11" w14:paraId="7588889A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2CF182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А20.31.008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9CE5C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Ванны вихревые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E79DD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85CFFA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530D11" w:rsidRPr="00530D11" w14:paraId="7DA93449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D7389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А20.31.012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5FE59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Ванны местные (2-4х камерные)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B8349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85106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530D11" w:rsidRPr="00530D11" w14:paraId="407BF8C3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7BDF1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А20.03.002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EB644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Воздействие парафином при болезнях костной системы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3483E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E71776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530D11" w:rsidRPr="00530D11" w14:paraId="1A18F411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032415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A17.31.006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C3243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Воздействие интерференционными токами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11F44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92EE6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530D11" w:rsidRPr="00530D11" w14:paraId="1C8C8BA6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7E0BB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А17.31.005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53463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Воздействие синусоидальными модулированными токами (СМТ)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77442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3EDF4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30D11" w:rsidRPr="00530D11" w14:paraId="68275E8C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62942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А17.31.004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9AD87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Воздействие диадинамическими токами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830B1B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DD668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30D11" w:rsidRPr="00530D11" w14:paraId="1D0F7F0F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6309FC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А17.31.019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2DC50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Воздействие электромагнитным излучением дециметрового диапазона (ДМВ)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AEC1C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0E289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30D11" w:rsidRPr="00530D11" w14:paraId="34266404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A1B64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А17.31.018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9CD55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Воздействие электрическим полем УВЧ (э.п.УВЧ)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6EF0D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D8FE7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530D11" w:rsidRPr="00530D11" w14:paraId="393BBD07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D7B1CA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А17.03.001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CC5F09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Электрофорез лекарственных средств при костной патологии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6AF24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59CDDF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530D11" w:rsidRPr="00530D11" w14:paraId="00DDEFDC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F874A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А22.04.002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86023E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Воздействие ультразвуком при болезни суставов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10CEA1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3C29E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530D11" w:rsidRPr="00530D11" w14:paraId="53AA8D74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770D6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А22.31.003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09823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Воздействие коротким ультрафиолетовым излучением (КУФ)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994637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277B1B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530D11" w:rsidRPr="00530D11" w14:paraId="1FEC63AB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18264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A17.31.017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41BB5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Воздействие высокочастотными электромагнитными полями (индуктотермия)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7BF60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D5B0CD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530D11" w:rsidRPr="00530D11" w14:paraId="52027455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85DA1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А22.04.003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CC068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Воздействие низкоинтенсивным лазерным излучением при болезни суставов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E243C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E0CC18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530D11" w:rsidRPr="00530D11" w14:paraId="62CD85A3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35C2E3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А17.31.020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2486C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Воздействие магнитными полями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1156D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FC74D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530D11" w:rsidRPr="00530D11" w14:paraId="5F6652C4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8CAA4E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А21.03.003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E134F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Рефлексотерапия при болезнях костной системы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76E2D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AADB2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30D11" w:rsidRPr="00530D11" w14:paraId="62511739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1FF85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А21.03.004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3474BF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Мануальная терапия при болезнях костной системы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6F9EB9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290929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530D11" w:rsidRPr="00530D11" w14:paraId="58D67BA0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F4E1C9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А21.03.002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6D46E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Массаж при заболеваниях позвоночника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055D4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98600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530D11" w:rsidRPr="00530D11" w14:paraId="79BF014B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189DC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А19.31.006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28381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Механотерапия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BC9C0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79514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530D11" w:rsidRPr="00530D11" w14:paraId="59210B6C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1A311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А19.03.001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990B9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Лечебная физкультура при заболеваниях и травмах суставов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20956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CF2F3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530D11" w:rsidRPr="00530D11" w14:paraId="4462AD19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02272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А20.31.012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6650D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Воздействие климатом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F844D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D38358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530D11" w:rsidRPr="00530D11" w14:paraId="57F7CC4D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761AA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А20.31.013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A7879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Терренкур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C78E6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6D936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530D11" w:rsidRPr="00530D11" w14:paraId="6B2AFE05" w14:textId="77777777" w:rsidTr="00530D1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57E16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А25.04.002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30335" w14:textId="77777777" w:rsidR="00530D11" w:rsidRPr="00530D11" w:rsidRDefault="00530D11" w:rsidP="0053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Назначения диетической терапии при заболевании суставов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EF3B4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980600" w14:textId="77777777" w:rsidR="00530D11" w:rsidRPr="00530D11" w:rsidRDefault="00530D11" w:rsidP="0053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</w:tbl>
    <w:p w14:paraId="6B6005B7" w14:textId="77777777" w:rsidR="00530D11" w:rsidRPr="00530D11" w:rsidRDefault="00530D11" w:rsidP="00530D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7D56F2E8" w14:textId="77777777" w:rsidR="001F36A0" w:rsidRDefault="001F36A0"/>
    <w:sectPr w:rsidR="001F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11"/>
    <w:rsid w:val="001F36A0"/>
    <w:rsid w:val="00294B8B"/>
    <w:rsid w:val="00530D11"/>
    <w:rsid w:val="00864817"/>
    <w:rsid w:val="00FB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608"/>
  <w15:chartTrackingRefBased/>
  <w15:docId w15:val="{6A26DDF3-935A-4170-8BD4-A352C997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166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09220" TargetMode="External"/><Relationship Id="rId5" Type="http://schemas.openxmlformats.org/officeDocument/2006/relationships/hyperlink" Target="https://docs.cntd.ru/document/901901770" TargetMode="External"/><Relationship Id="rId4" Type="http://schemas.openxmlformats.org/officeDocument/2006/relationships/hyperlink" Target="https://docs.cntd.ru/document/90190177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Кошкарова</dc:creator>
  <cp:keywords/>
  <dc:description/>
  <cp:lastModifiedBy>А.В. К.</cp:lastModifiedBy>
  <cp:revision>2</cp:revision>
  <dcterms:created xsi:type="dcterms:W3CDTF">2024-08-27T09:24:00Z</dcterms:created>
  <dcterms:modified xsi:type="dcterms:W3CDTF">2024-08-27T09:24:00Z</dcterms:modified>
</cp:coreProperties>
</file>