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7D7B" w14:textId="77777777" w:rsidR="00972A44" w:rsidRDefault="00972A44" w:rsidP="00972A44">
      <w:pPr>
        <w:jc w:val="center"/>
        <w:rPr>
          <w:rFonts w:cs="Times New Roman"/>
          <w:sz w:val="28"/>
          <w:szCs w:val="28"/>
        </w:rPr>
      </w:pPr>
      <w:r>
        <w:rPr>
          <w:rFonts w:cs="Times New Roman"/>
          <w:sz w:val="28"/>
          <w:szCs w:val="28"/>
        </w:rPr>
        <w:t>ПОЛИТИКА</w:t>
      </w:r>
    </w:p>
    <w:p w14:paraId="4A0EB9B1" w14:textId="77777777" w:rsidR="00972A44" w:rsidRDefault="00972A44" w:rsidP="00972A44">
      <w:pPr>
        <w:jc w:val="center"/>
        <w:rPr>
          <w:rFonts w:cs="Times New Roman"/>
          <w:sz w:val="28"/>
          <w:szCs w:val="28"/>
        </w:rPr>
      </w:pPr>
      <w:r>
        <w:rPr>
          <w:rFonts w:cs="Times New Roman"/>
          <w:sz w:val="28"/>
          <w:szCs w:val="28"/>
        </w:rPr>
        <w:t>в отношении обработки персональных данных</w:t>
      </w:r>
    </w:p>
    <w:p w14:paraId="31F68542" w14:textId="77777777" w:rsidR="00972A44" w:rsidRDefault="00972A44" w:rsidP="00972A44">
      <w:pPr>
        <w:ind w:firstLine="709"/>
        <w:jc w:val="center"/>
        <w:rPr>
          <w:rFonts w:cs="Times New Roman"/>
          <w:sz w:val="28"/>
          <w:szCs w:val="28"/>
        </w:rPr>
      </w:pPr>
    </w:p>
    <w:p w14:paraId="5962F32A" w14:textId="77777777" w:rsidR="00972A44" w:rsidRDefault="00972A44" w:rsidP="00972A44">
      <w:pPr>
        <w:pStyle w:val="a3"/>
        <w:numPr>
          <w:ilvl w:val="0"/>
          <w:numId w:val="5"/>
        </w:numPr>
        <w:suppressAutoHyphens w:val="0"/>
        <w:ind w:left="0" w:firstLine="0"/>
        <w:jc w:val="center"/>
        <w:rPr>
          <w:rFonts w:cs="Times New Roman"/>
          <w:sz w:val="28"/>
          <w:szCs w:val="28"/>
        </w:rPr>
      </w:pPr>
      <w:r>
        <w:rPr>
          <w:rFonts w:cs="Times New Roman"/>
          <w:sz w:val="28"/>
          <w:szCs w:val="28"/>
        </w:rPr>
        <w:t>Общие положения</w:t>
      </w:r>
    </w:p>
    <w:p w14:paraId="44178952" w14:textId="77777777" w:rsidR="00972A44" w:rsidRDefault="00972A44" w:rsidP="00972A44">
      <w:pPr>
        <w:numPr>
          <w:ilvl w:val="1"/>
          <w:numId w:val="5"/>
        </w:numPr>
        <w:suppressAutoHyphens w:val="0"/>
        <w:contextualSpacing/>
        <w:rPr>
          <w:rFonts w:cs="Times New Roman"/>
          <w:sz w:val="28"/>
          <w:szCs w:val="28"/>
        </w:rPr>
      </w:pPr>
      <w:r>
        <w:rPr>
          <w:rFonts w:cs="Times New Roman"/>
          <w:sz w:val="28"/>
          <w:szCs w:val="28"/>
        </w:rPr>
        <w:t xml:space="preserve">Политика в отношении обработки персональных данных в </w:t>
      </w:r>
      <w:r>
        <w:rPr>
          <w:sz w:val="28"/>
          <w:szCs w:val="28"/>
        </w:rPr>
        <w:t>КУ «Детский противотуберкулезный санаторий имени Е.М. Сагандуковой»</w:t>
      </w:r>
      <w:r>
        <w:rPr>
          <w:rFonts w:cs="Times New Roman"/>
          <w:sz w:val="28"/>
          <w:szCs w:val="28"/>
        </w:rPr>
        <w:t xml:space="preserve"> разработана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технологий и о защите информации», Федеральным законом от 27.07.2006 № 152-ФЗ «О персональных данных» (далее – Федеральный закон «О персональных данных»), </w:t>
      </w:r>
      <w:r>
        <w:rPr>
          <w:sz w:val="28"/>
          <w:szCs w:val="28"/>
        </w:rPr>
        <w:t>постановлением Правительства Российской Федерации от 0</w:t>
      </w:r>
      <w:r>
        <w:rPr>
          <w:rStyle w:val="11"/>
          <w:rFonts w:eastAsiaTheme="minorHAnsi"/>
          <w:sz w:val="28"/>
          <w:szCs w:val="28"/>
        </w:rPr>
        <w:t xml:space="preserve">1.11.2012 </w:t>
      </w:r>
      <w:r>
        <w:rPr>
          <w:sz w:val="28"/>
          <w:szCs w:val="28"/>
        </w:rPr>
        <w:t xml:space="preserve">№ </w:t>
      </w:r>
      <w:r>
        <w:rPr>
          <w:rStyle w:val="11"/>
          <w:rFonts w:eastAsiaTheme="minorHAnsi"/>
          <w:sz w:val="28"/>
          <w:szCs w:val="28"/>
        </w:rPr>
        <w:t xml:space="preserve">1119 </w:t>
      </w:r>
      <w:r>
        <w:rPr>
          <w:sz w:val="28"/>
          <w:szCs w:val="28"/>
        </w:rPr>
        <w:t xml:space="preserve">«Об </w:t>
      </w:r>
      <w:r>
        <w:rPr>
          <w:rStyle w:val="11"/>
          <w:rFonts w:eastAsiaTheme="minorHAnsi"/>
          <w:sz w:val="28"/>
          <w:szCs w:val="28"/>
        </w:rPr>
        <w:t xml:space="preserve">утверждении </w:t>
      </w:r>
      <w:r>
        <w:rPr>
          <w:sz w:val="28"/>
          <w:szCs w:val="28"/>
        </w:rPr>
        <w:t xml:space="preserve">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w:t>
      </w:r>
      <w:r>
        <w:rPr>
          <w:rStyle w:val="11"/>
          <w:rFonts w:eastAsiaTheme="minorHAnsi"/>
          <w:sz w:val="28"/>
          <w:szCs w:val="28"/>
        </w:rPr>
        <w:t xml:space="preserve">15 </w:t>
      </w:r>
      <w:r>
        <w:rPr>
          <w:sz w:val="28"/>
          <w:szCs w:val="28"/>
        </w:rPr>
        <w:t xml:space="preserve">сентября </w:t>
      </w:r>
      <w:r>
        <w:rPr>
          <w:rStyle w:val="11"/>
          <w:rFonts w:eastAsiaTheme="minorHAnsi"/>
          <w:sz w:val="28"/>
          <w:szCs w:val="28"/>
        </w:rPr>
        <w:t xml:space="preserve">2008 </w:t>
      </w:r>
      <w:r>
        <w:rPr>
          <w:sz w:val="28"/>
          <w:szCs w:val="28"/>
        </w:rPr>
        <w:t xml:space="preserve">года № </w:t>
      </w:r>
      <w:r>
        <w:rPr>
          <w:rStyle w:val="11"/>
          <w:rFonts w:eastAsiaTheme="minorHAnsi"/>
          <w:sz w:val="28"/>
          <w:szCs w:val="28"/>
        </w:rPr>
        <w:t xml:space="preserve">687 </w:t>
      </w:r>
      <w:r>
        <w:rPr>
          <w:sz w:val="28"/>
          <w:szCs w:val="28"/>
        </w:rPr>
        <w:t xml:space="preserve">«Об утверждении Положения об особенностях обработки персональных данных, осуществляемой без использования средств автоматизации», </w:t>
      </w:r>
      <w:r>
        <w:rPr>
          <w:rFonts w:eastAsia="Times New Roman" w:cs="Times New Roman"/>
          <w:sz w:val="28"/>
          <w:szCs w:val="28"/>
        </w:rPr>
        <w:t>приказом ФСТЭК России от 18.02.2013 года № 21 «О</w:t>
      </w:r>
      <w:r w:rsidRPr="005A2C40">
        <w:rPr>
          <w:rFonts w:eastAsia="Times New Roman" w:cs="Times New Roman"/>
          <w:sz w:val="28"/>
          <w:szCs w:val="28"/>
        </w:rPr>
        <w:t>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eastAsia="Times New Roman" w:cs="Times New Roman"/>
          <w:sz w:val="28"/>
          <w:szCs w:val="28"/>
        </w:rPr>
        <w:t>»</w:t>
      </w:r>
      <w:r w:rsidRPr="00C40081">
        <w:rPr>
          <w:rFonts w:eastAsia="Times New Roman" w:cs="Times New Roman"/>
          <w:sz w:val="28"/>
          <w:szCs w:val="28"/>
        </w:rPr>
        <w:t xml:space="preserve"> </w:t>
      </w:r>
      <w:r>
        <w:rPr>
          <w:sz w:val="28"/>
          <w:szCs w:val="28"/>
        </w:rPr>
        <w:t>и другими нормативными правовыми актами, регулирующими отношения, связанные с обработкой персональных данных</w:t>
      </w:r>
      <w:r>
        <w:rPr>
          <w:rFonts w:cs="Times New Roman"/>
          <w:sz w:val="28"/>
          <w:szCs w:val="28"/>
        </w:rPr>
        <w:t>.</w:t>
      </w:r>
    </w:p>
    <w:p w14:paraId="55FBDA51"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Политика определяет порядок и условия обработки персональных данных в </w:t>
      </w:r>
      <w:r>
        <w:rPr>
          <w:sz w:val="28"/>
          <w:szCs w:val="28"/>
        </w:rPr>
        <w:t>КУ «Детский противотуберкулезный санаторий имени Е.М. Сагандуковой»</w:t>
      </w:r>
      <w:r w:rsidRPr="008306A6">
        <w:rPr>
          <w:sz w:val="28"/>
          <w:szCs w:val="28"/>
        </w:rPr>
        <w:t xml:space="preserve"> </w:t>
      </w:r>
      <w:r>
        <w:rPr>
          <w:rFonts w:cs="Times New Roman"/>
          <w:sz w:val="28"/>
          <w:szCs w:val="28"/>
        </w:rPr>
        <w:t>с использованием средств автоматизации и без использования таких средств.</w:t>
      </w:r>
    </w:p>
    <w:p w14:paraId="39F332DD" w14:textId="77777777" w:rsidR="00972A44" w:rsidRDefault="00972A44" w:rsidP="00972A44">
      <w:pPr>
        <w:pStyle w:val="a3"/>
        <w:numPr>
          <w:ilvl w:val="1"/>
          <w:numId w:val="5"/>
        </w:numPr>
        <w:rPr>
          <w:sz w:val="28"/>
          <w:szCs w:val="28"/>
        </w:rPr>
      </w:pPr>
      <w:r>
        <w:rPr>
          <w:sz w:val="28"/>
          <w:szCs w:val="28"/>
        </w:rPr>
        <w:t>Политика вступает в силу с момента подписания главным врачом КУ «Детский противотуберкулезный санаторий имени Е.М. Сагандуковой».</w:t>
      </w:r>
    </w:p>
    <w:p w14:paraId="41F30F2B" w14:textId="77777777" w:rsidR="00972A44" w:rsidRDefault="00972A44" w:rsidP="00972A44">
      <w:pPr>
        <w:pStyle w:val="a3"/>
        <w:numPr>
          <w:ilvl w:val="1"/>
          <w:numId w:val="5"/>
        </w:numPr>
        <w:rPr>
          <w:sz w:val="28"/>
          <w:szCs w:val="28"/>
        </w:rPr>
      </w:pPr>
      <w:r>
        <w:rPr>
          <w:sz w:val="28"/>
          <w:szCs w:val="28"/>
        </w:rPr>
        <w:t>Политика подлежит пересмотру в ходе периодического анализа со стороны руководства КУ «Детский противотуберкулезный санаторий имени Е.М. Сагандуковой», а также в случаях изменения законодательства Российской Федерации в области обеспечения безопасности персональных данных (далее - ПДн).</w:t>
      </w:r>
    </w:p>
    <w:p w14:paraId="2499B805" w14:textId="77777777" w:rsidR="00972A44" w:rsidRDefault="00972A44" w:rsidP="00972A44">
      <w:pPr>
        <w:pStyle w:val="a3"/>
        <w:numPr>
          <w:ilvl w:val="1"/>
          <w:numId w:val="5"/>
        </w:numPr>
        <w:rPr>
          <w:sz w:val="28"/>
          <w:szCs w:val="28"/>
        </w:rPr>
      </w:pPr>
      <w:r>
        <w:rPr>
          <w:sz w:val="28"/>
          <w:szCs w:val="28"/>
        </w:rPr>
        <w:t>Политика подлежит опубликованию на официальном сайте КУ «Детский противотуберкулезный санаторий имени Е.М. Сагандуковой» в течение 10 дней после её утверждения.</w:t>
      </w:r>
    </w:p>
    <w:p w14:paraId="383551A9" w14:textId="77777777" w:rsidR="00972A44" w:rsidRDefault="00972A44" w:rsidP="00972A44">
      <w:pPr>
        <w:pStyle w:val="a3"/>
        <w:suppressAutoHyphens w:val="0"/>
        <w:ind w:left="1429" w:firstLine="0"/>
        <w:rPr>
          <w:rFonts w:cs="Times New Roman"/>
          <w:sz w:val="28"/>
          <w:szCs w:val="28"/>
        </w:rPr>
      </w:pPr>
    </w:p>
    <w:p w14:paraId="708AA2EC"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Основные понятия, используемые в настоящей Политике</w:t>
      </w:r>
    </w:p>
    <w:p w14:paraId="11993278"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D31ED73"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F6F3609"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lastRenderedPageBreak/>
        <w:t>Автоматизированная обработка персональных данных – обработка персональных данных с помощью средств вычислительной техники.</w:t>
      </w:r>
    </w:p>
    <w:p w14:paraId="2878C845"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14:paraId="3CA7C01B"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A8198C3"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8CE3939"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A760505"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CAB44F7"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181A1C2"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52743D9" w14:textId="77777777" w:rsidR="00972A44" w:rsidRDefault="00972A44" w:rsidP="00972A44">
      <w:pPr>
        <w:suppressAutoHyphens w:val="0"/>
        <w:ind w:left="709" w:firstLine="0"/>
        <w:contextualSpacing/>
        <w:rPr>
          <w:rFonts w:cs="Times New Roman"/>
          <w:sz w:val="28"/>
          <w:szCs w:val="28"/>
        </w:rPr>
      </w:pPr>
    </w:p>
    <w:p w14:paraId="2E62DAC3" w14:textId="77777777" w:rsidR="00972A44" w:rsidRDefault="00972A44" w:rsidP="00972A44">
      <w:pPr>
        <w:pStyle w:val="a3"/>
        <w:numPr>
          <w:ilvl w:val="0"/>
          <w:numId w:val="5"/>
        </w:numPr>
        <w:jc w:val="center"/>
        <w:rPr>
          <w:rFonts w:cs="Times New Roman"/>
          <w:sz w:val="28"/>
          <w:szCs w:val="28"/>
        </w:rPr>
      </w:pPr>
      <w:r>
        <w:rPr>
          <w:rFonts w:cs="Times New Roman"/>
          <w:sz w:val="28"/>
          <w:szCs w:val="28"/>
        </w:rPr>
        <w:t>Цели обработки персональных данных</w:t>
      </w:r>
    </w:p>
    <w:p w14:paraId="216F449B" w14:textId="77777777" w:rsidR="00972A44" w:rsidRDefault="00972A44" w:rsidP="00972A44">
      <w:pPr>
        <w:suppressAutoHyphens w:val="0"/>
        <w:ind w:firstLine="709"/>
        <w:contextualSpacing/>
        <w:rPr>
          <w:rFonts w:cs="Times New Roman"/>
          <w:sz w:val="28"/>
          <w:szCs w:val="28"/>
        </w:rPr>
      </w:pPr>
      <w:r>
        <w:rPr>
          <w:rFonts w:cs="Times New Roman"/>
          <w:sz w:val="28"/>
          <w:szCs w:val="28"/>
        </w:rPr>
        <w:t xml:space="preserve">Обработка ПДн осуществляется </w:t>
      </w:r>
      <w:r>
        <w:rPr>
          <w:sz w:val="28"/>
          <w:szCs w:val="28"/>
        </w:rPr>
        <w:t>КУ «Детский противотуберкулезный санаторий имени Е.М. Сагандуковой»</w:t>
      </w:r>
      <w:r>
        <w:rPr>
          <w:rFonts w:cs="Times New Roman"/>
          <w:sz w:val="28"/>
          <w:szCs w:val="28"/>
        </w:rPr>
        <w:t xml:space="preserve"> в следующих целях:</w:t>
      </w:r>
    </w:p>
    <w:p w14:paraId="44A7B903" w14:textId="77777777" w:rsidR="00972A44" w:rsidRDefault="00972A44" w:rsidP="00972A44">
      <w:pPr>
        <w:pStyle w:val="a3"/>
        <w:numPr>
          <w:ilvl w:val="0"/>
          <w:numId w:val="6"/>
        </w:numPr>
        <w:tabs>
          <w:tab w:val="left" w:pos="1134"/>
        </w:tabs>
        <w:ind w:left="0" w:firstLine="709"/>
        <w:rPr>
          <w:sz w:val="28"/>
          <w:szCs w:val="28"/>
        </w:rPr>
      </w:pPr>
      <w:r>
        <w:rPr>
          <w:sz w:val="28"/>
          <w:szCs w:val="28"/>
        </w:rPr>
        <w:t>в</w:t>
      </w:r>
      <w:r w:rsidRPr="00377148">
        <w:rPr>
          <w:sz w:val="28"/>
          <w:szCs w:val="28"/>
        </w:rPr>
        <w:t>ыполнение требований трудового законодательства Российской Феде</w:t>
      </w:r>
      <w:r>
        <w:rPr>
          <w:sz w:val="28"/>
          <w:szCs w:val="28"/>
        </w:rPr>
        <w:t>рации в части ведения кадрового, налогового и воинского учета,</w:t>
      </w:r>
      <w:r w:rsidRPr="00377148">
        <w:rPr>
          <w:sz w:val="28"/>
          <w:szCs w:val="28"/>
        </w:rPr>
        <w:t xml:space="preserve"> заключение трудовых и иных договоров</w:t>
      </w:r>
      <w:r>
        <w:rPr>
          <w:sz w:val="28"/>
          <w:szCs w:val="28"/>
        </w:rPr>
        <w:t>, ведение личных дел (карточек Т-2);</w:t>
      </w:r>
    </w:p>
    <w:p w14:paraId="71718599" w14:textId="77777777" w:rsidR="00972A44" w:rsidRDefault="00972A44" w:rsidP="00972A44">
      <w:pPr>
        <w:pStyle w:val="a3"/>
        <w:numPr>
          <w:ilvl w:val="0"/>
          <w:numId w:val="6"/>
        </w:numPr>
        <w:tabs>
          <w:tab w:val="left" w:pos="1134"/>
        </w:tabs>
        <w:ind w:left="0" w:firstLine="709"/>
        <w:rPr>
          <w:sz w:val="28"/>
          <w:szCs w:val="28"/>
        </w:rPr>
      </w:pPr>
      <w:r w:rsidRPr="00780E1A">
        <w:rPr>
          <w:rFonts w:cs="Times New Roman"/>
          <w:sz w:val="28"/>
          <w:szCs w:val="28"/>
        </w:rPr>
        <w:t>предоставлени</w:t>
      </w:r>
      <w:r>
        <w:rPr>
          <w:rFonts w:cs="Times New Roman"/>
          <w:sz w:val="28"/>
          <w:szCs w:val="28"/>
        </w:rPr>
        <w:t>е</w:t>
      </w:r>
      <w:r w:rsidRPr="00780E1A">
        <w:rPr>
          <w:rFonts w:cs="Times New Roman"/>
          <w:sz w:val="28"/>
          <w:szCs w:val="28"/>
        </w:rPr>
        <w:t xml:space="preserve"> </w:t>
      </w:r>
      <w:r>
        <w:rPr>
          <w:rFonts w:cs="Times New Roman"/>
          <w:sz w:val="28"/>
          <w:szCs w:val="28"/>
        </w:rPr>
        <w:t>медицинских</w:t>
      </w:r>
      <w:r w:rsidRPr="00780E1A">
        <w:rPr>
          <w:rFonts w:cs="Times New Roman"/>
          <w:sz w:val="28"/>
          <w:szCs w:val="28"/>
        </w:rPr>
        <w:t xml:space="preserve"> услуг</w:t>
      </w:r>
      <w:r>
        <w:rPr>
          <w:rFonts w:cs="Times New Roman"/>
          <w:sz w:val="28"/>
          <w:szCs w:val="28"/>
        </w:rPr>
        <w:t>;</w:t>
      </w:r>
    </w:p>
    <w:p w14:paraId="2B1F32CC" w14:textId="77777777" w:rsidR="00972A44" w:rsidRDefault="00972A44" w:rsidP="00972A44">
      <w:pPr>
        <w:pStyle w:val="a3"/>
        <w:numPr>
          <w:ilvl w:val="0"/>
          <w:numId w:val="6"/>
        </w:numPr>
        <w:tabs>
          <w:tab w:val="left" w:pos="1134"/>
        </w:tabs>
        <w:ind w:left="0" w:firstLine="709"/>
        <w:rPr>
          <w:sz w:val="28"/>
          <w:szCs w:val="28"/>
        </w:rPr>
      </w:pPr>
      <w:r>
        <w:rPr>
          <w:sz w:val="28"/>
          <w:szCs w:val="28"/>
        </w:rPr>
        <w:t>о</w:t>
      </w:r>
      <w:r w:rsidRPr="006F783C">
        <w:rPr>
          <w:sz w:val="28"/>
          <w:szCs w:val="28"/>
        </w:rPr>
        <w:t>формление договорных отношений гражданско-правового характера</w:t>
      </w:r>
      <w:r>
        <w:rPr>
          <w:sz w:val="28"/>
          <w:szCs w:val="28"/>
        </w:rPr>
        <w:t>;</w:t>
      </w:r>
    </w:p>
    <w:p w14:paraId="66EC8B75" w14:textId="77777777" w:rsidR="00972A44" w:rsidRPr="00F30918" w:rsidRDefault="00972A44" w:rsidP="00972A44">
      <w:pPr>
        <w:pStyle w:val="a3"/>
        <w:numPr>
          <w:ilvl w:val="0"/>
          <w:numId w:val="6"/>
        </w:numPr>
        <w:tabs>
          <w:tab w:val="left" w:pos="1134"/>
        </w:tabs>
        <w:ind w:left="0" w:firstLine="709"/>
        <w:rPr>
          <w:sz w:val="28"/>
          <w:szCs w:val="28"/>
        </w:rPr>
      </w:pPr>
      <w:r>
        <w:rPr>
          <w:sz w:val="28"/>
          <w:szCs w:val="28"/>
        </w:rPr>
        <w:t>р</w:t>
      </w:r>
      <w:r w:rsidRPr="00D24321">
        <w:rPr>
          <w:sz w:val="28"/>
          <w:szCs w:val="28"/>
        </w:rPr>
        <w:t>ассмотрени</w:t>
      </w:r>
      <w:r>
        <w:rPr>
          <w:sz w:val="28"/>
          <w:szCs w:val="28"/>
        </w:rPr>
        <w:t>е</w:t>
      </w:r>
      <w:r w:rsidRPr="00D24321">
        <w:rPr>
          <w:sz w:val="28"/>
          <w:szCs w:val="28"/>
        </w:rPr>
        <w:t xml:space="preserve"> обращений граждан, в том числе их объединений в порядке, предусмотренном Федеральным законом от 2 мая 2006 года №</w:t>
      </w:r>
      <w:r w:rsidRPr="002E56C1">
        <w:rPr>
          <w:sz w:val="28"/>
          <w:szCs w:val="28"/>
        </w:rPr>
        <w:t xml:space="preserve"> </w:t>
      </w:r>
      <w:r w:rsidRPr="00D24321">
        <w:rPr>
          <w:sz w:val="28"/>
          <w:szCs w:val="28"/>
        </w:rPr>
        <w:t xml:space="preserve">59-ФЗ </w:t>
      </w:r>
      <w:r>
        <w:rPr>
          <w:sz w:val="28"/>
          <w:szCs w:val="28"/>
        </w:rPr>
        <w:t>«</w:t>
      </w:r>
      <w:r w:rsidRPr="00D24321">
        <w:rPr>
          <w:sz w:val="28"/>
          <w:szCs w:val="28"/>
        </w:rPr>
        <w:t>О порядке рассмотрения обращени</w:t>
      </w:r>
      <w:r>
        <w:rPr>
          <w:sz w:val="28"/>
          <w:szCs w:val="28"/>
        </w:rPr>
        <w:t>й граждан Российской Федерации»</w:t>
      </w:r>
      <w:r w:rsidRPr="004C4634">
        <w:rPr>
          <w:sz w:val="28"/>
          <w:szCs w:val="28"/>
        </w:rPr>
        <w:t>;</w:t>
      </w:r>
    </w:p>
    <w:p w14:paraId="1BAEEF0F" w14:textId="77777777" w:rsidR="00972A44" w:rsidRPr="00390D77" w:rsidRDefault="00972A44" w:rsidP="00972A44">
      <w:pPr>
        <w:pStyle w:val="a3"/>
        <w:numPr>
          <w:ilvl w:val="0"/>
          <w:numId w:val="6"/>
        </w:numPr>
        <w:tabs>
          <w:tab w:val="left" w:pos="1134"/>
        </w:tabs>
        <w:ind w:left="0" w:firstLine="709"/>
        <w:rPr>
          <w:sz w:val="28"/>
          <w:szCs w:val="28"/>
        </w:rPr>
      </w:pPr>
      <w:r>
        <w:rPr>
          <w:sz w:val="28"/>
          <w:szCs w:val="28"/>
        </w:rPr>
        <w:t>о</w:t>
      </w:r>
      <w:r w:rsidRPr="00D24321">
        <w:rPr>
          <w:sz w:val="28"/>
          <w:szCs w:val="28"/>
        </w:rPr>
        <w:t xml:space="preserve">существление функций государственного заказчика при осуществлении закупок товаров, работ, услуг для обеспечения государственных нужд </w:t>
      </w:r>
      <w:r>
        <w:rPr>
          <w:sz w:val="28"/>
          <w:szCs w:val="28"/>
        </w:rPr>
        <w:t xml:space="preserve">КУ «Детский противотуберкулезный санаторий имени Е.М. Сагандуковой» </w:t>
      </w:r>
      <w:r w:rsidRPr="00D24321">
        <w:rPr>
          <w:sz w:val="28"/>
          <w:szCs w:val="28"/>
        </w:rPr>
        <w:t xml:space="preserve">в соответствии с </w:t>
      </w:r>
      <w:r w:rsidRPr="00C37C05">
        <w:rPr>
          <w:sz w:val="28"/>
          <w:szCs w:val="28"/>
        </w:rPr>
        <w:t>Федеральным законом от 18.07.2011 № 223-ФЗ «О закупках товаров, работ, услуг отдельными видами юридических лиц»</w:t>
      </w:r>
      <w:r>
        <w:rPr>
          <w:rFonts w:cs="Times New Roman"/>
          <w:sz w:val="28"/>
          <w:szCs w:val="28"/>
        </w:rPr>
        <w:t>;</w:t>
      </w:r>
    </w:p>
    <w:p w14:paraId="2115C6FA" w14:textId="77777777" w:rsidR="00972A44" w:rsidRPr="00246C26" w:rsidRDefault="00972A44" w:rsidP="00972A44">
      <w:pPr>
        <w:pStyle w:val="a3"/>
        <w:numPr>
          <w:ilvl w:val="0"/>
          <w:numId w:val="6"/>
        </w:numPr>
        <w:tabs>
          <w:tab w:val="left" w:pos="1134"/>
        </w:tabs>
        <w:ind w:left="0" w:firstLine="709"/>
        <w:rPr>
          <w:sz w:val="28"/>
          <w:szCs w:val="28"/>
        </w:rPr>
      </w:pPr>
      <w:r>
        <w:rPr>
          <w:rFonts w:cs="Times New Roman"/>
          <w:sz w:val="28"/>
          <w:szCs w:val="28"/>
        </w:rPr>
        <w:t>размещение информации о сотрудниках на общедоступных источниках.</w:t>
      </w:r>
    </w:p>
    <w:p w14:paraId="5B7F24F5" w14:textId="77777777" w:rsidR="00972A44" w:rsidRPr="00246C26" w:rsidRDefault="00972A44" w:rsidP="00972A44">
      <w:pPr>
        <w:rPr>
          <w:sz w:val="28"/>
          <w:szCs w:val="28"/>
        </w:rPr>
      </w:pPr>
    </w:p>
    <w:p w14:paraId="37B9B76D"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Категории субъектов, персональные данные которых обрабатываются</w:t>
      </w:r>
    </w:p>
    <w:p w14:paraId="6ABEA411" w14:textId="77777777" w:rsidR="00972A44" w:rsidRDefault="00972A44" w:rsidP="00972A44">
      <w:pPr>
        <w:pStyle w:val="a3"/>
        <w:ind w:left="0" w:firstLine="709"/>
        <w:rPr>
          <w:color w:val="000000" w:themeColor="text1"/>
          <w:sz w:val="28"/>
          <w:szCs w:val="28"/>
        </w:rPr>
      </w:pPr>
      <w:r>
        <w:rPr>
          <w:rFonts w:cs="Times New Roman"/>
          <w:sz w:val="28"/>
          <w:szCs w:val="28"/>
        </w:rPr>
        <w:lastRenderedPageBreak/>
        <w:t xml:space="preserve">В соответствии с целями обработки ПДн, указанными в п. 3. настоящей Политики, в </w:t>
      </w:r>
      <w:r>
        <w:rPr>
          <w:sz w:val="28"/>
          <w:szCs w:val="28"/>
        </w:rPr>
        <w:t>КУ «Детский противотуберкулезный санаторий имени Е.М. Сагандуковой»</w:t>
      </w:r>
      <w:r>
        <w:rPr>
          <w:rFonts w:cs="Times New Roman"/>
          <w:sz w:val="28"/>
          <w:szCs w:val="28"/>
        </w:rPr>
        <w:t xml:space="preserve"> осуществляется обработка следующих категорий субъектов персональных данных:</w:t>
      </w:r>
      <w:r w:rsidRPr="00246C26">
        <w:rPr>
          <w:color w:val="000000" w:themeColor="text1"/>
          <w:sz w:val="28"/>
          <w:szCs w:val="28"/>
        </w:rPr>
        <w:t xml:space="preserve"> </w:t>
      </w:r>
    </w:p>
    <w:p w14:paraId="2EA9075A" w14:textId="77777777" w:rsidR="00972A44" w:rsidRDefault="00972A44" w:rsidP="00972A44">
      <w:pPr>
        <w:pStyle w:val="a3"/>
        <w:numPr>
          <w:ilvl w:val="0"/>
          <w:numId w:val="6"/>
        </w:numPr>
        <w:tabs>
          <w:tab w:val="left" w:pos="1134"/>
        </w:tabs>
        <w:ind w:left="0" w:firstLine="709"/>
        <w:rPr>
          <w:sz w:val="28"/>
          <w:szCs w:val="28"/>
        </w:rPr>
      </w:pPr>
      <w:r>
        <w:rPr>
          <w:sz w:val="28"/>
          <w:szCs w:val="28"/>
        </w:rPr>
        <w:t xml:space="preserve">Граждане, </w:t>
      </w:r>
      <w:r w:rsidRPr="004762AB">
        <w:rPr>
          <w:sz w:val="28"/>
          <w:szCs w:val="28"/>
        </w:rPr>
        <w:t xml:space="preserve">состоящие в трудовых отношениях с </w:t>
      </w:r>
      <w:r>
        <w:rPr>
          <w:sz w:val="28"/>
          <w:szCs w:val="28"/>
        </w:rPr>
        <w:t>КУ «Детский противотуберкулезный санаторий имени Е.М. Сагандуковой» (сотрудники);</w:t>
      </w:r>
    </w:p>
    <w:p w14:paraId="258BE61B" w14:textId="77777777" w:rsidR="00972A44" w:rsidRDefault="00972A44" w:rsidP="00972A44">
      <w:pPr>
        <w:pStyle w:val="a3"/>
        <w:numPr>
          <w:ilvl w:val="0"/>
          <w:numId w:val="6"/>
        </w:numPr>
        <w:tabs>
          <w:tab w:val="left" w:pos="1134"/>
        </w:tabs>
        <w:ind w:left="0" w:firstLine="709"/>
        <w:rPr>
          <w:sz w:val="28"/>
          <w:szCs w:val="28"/>
        </w:rPr>
      </w:pPr>
      <w:r>
        <w:rPr>
          <w:sz w:val="28"/>
          <w:szCs w:val="28"/>
        </w:rPr>
        <w:t>Родственники сотрудников;</w:t>
      </w:r>
    </w:p>
    <w:p w14:paraId="03076E8E" w14:textId="77777777" w:rsidR="00972A44" w:rsidRPr="00E83792" w:rsidRDefault="00972A44" w:rsidP="00972A44">
      <w:pPr>
        <w:pStyle w:val="a3"/>
        <w:numPr>
          <w:ilvl w:val="0"/>
          <w:numId w:val="6"/>
        </w:numPr>
        <w:tabs>
          <w:tab w:val="left" w:pos="1134"/>
        </w:tabs>
        <w:ind w:left="0" w:firstLine="709"/>
        <w:rPr>
          <w:sz w:val="28"/>
          <w:szCs w:val="28"/>
        </w:rPr>
      </w:pPr>
      <w:r>
        <w:rPr>
          <w:color w:val="000000" w:themeColor="text1"/>
          <w:sz w:val="28"/>
          <w:szCs w:val="28"/>
        </w:rPr>
        <w:t>Граждане, обратившиеся за предоставлением медицинских услуг (пациенты)</w:t>
      </w:r>
      <w:r>
        <w:rPr>
          <w:rFonts w:cs="Times New Roman"/>
          <w:sz w:val="28"/>
          <w:szCs w:val="28"/>
        </w:rPr>
        <w:t>;</w:t>
      </w:r>
    </w:p>
    <w:p w14:paraId="4F2901C5" w14:textId="77777777" w:rsidR="00972A44" w:rsidRPr="00377148" w:rsidRDefault="00972A44" w:rsidP="00972A44">
      <w:pPr>
        <w:pStyle w:val="a3"/>
        <w:numPr>
          <w:ilvl w:val="0"/>
          <w:numId w:val="6"/>
        </w:numPr>
        <w:tabs>
          <w:tab w:val="left" w:pos="1134"/>
        </w:tabs>
        <w:ind w:left="0" w:firstLine="709"/>
        <w:rPr>
          <w:sz w:val="28"/>
          <w:szCs w:val="28"/>
        </w:rPr>
      </w:pPr>
      <w:r>
        <w:rPr>
          <w:sz w:val="28"/>
          <w:szCs w:val="28"/>
        </w:rPr>
        <w:t>Законные представители или опекуны пациентов;</w:t>
      </w:r>
    </w:p>
    <w:p w14:paraId="316AC681" w14:textId="77777777" w:rsidR="00972A44" w:rsidRPr="00246C26" w:rsidRDefault="00972A44" w:rsidP="00972A44">
      <w:pPr>
        <w:pStyle w:val="a3"/>
        <w:numPr>
          <w:ilvl w:val="0"/>
          <w:numId w:val="6"/>
        </w:numPr>
        <w:tabs>
          <w:tab w:val="left" w:pos="1134"/>
        </w:tabs>
        <w:ind w:left="0" w:firstLine="709"/>
        <w:rPr>
          <w:sz w:val="28"/>
          <w:szCs w:val="28"/>
        </w:rPr>
      </w:pPr>
      <w:r w:rsidRPr="00933296">
        <w:rPr>
          <w:sz w:val="28"/>
          <w:szCs w:val="28"/>
        </w:rPr>
        <w:t xml:space="preserve">Граждане, обратившиеся непосредственно в </w:t>
      </w:r>
      <w:r>
        <w:rPr>
          <w:sz w:val="28"/>
          <w:szCs w:val="28"/>
        </w:rPr>
        <w:t>КУ «Детский противотуберкулезный санаторий имени Е.М. Сагандуковой»</w:t>
      </w:r>
      <w:r w:rsidRPr="00933296">
        <w:rPr>
          <w:sz w:val="28"/>
          <w:szCs w:val="28"/>
        </w:rPr>
        <w:t xml:space="preserve">, а также граждане, чьи обращения поступили в </w:t>
      </w:r>
      <w:r>
        <w:rPr>
          <w:sz w:val="28"/>
          <w:szCs w:val="28"/>
        </w:rPr>
        <w:t>КУ «Детский противотуберкулезный санаторий имени Е.М. Сагандуковой»</w:t>
      </w:r>
      <w:r w:rsidRPr="00933296">
        <w:rPr>
          <w:sz w:val="28"/>
          <w:szCs w:val="28"/>
        </w:rPr>
        <w:t xml:space="preserve"> в соответствии с е</w:t>
      </w:r>
      <w:r>
        <w:rPr>
          <w:sz w:val="28"/>
          <w:szCs w:val="28"/>
        </w:rPr>
        <w:t xml:space="preserve">го </w:t>
      </w:r>
      <w:r w:rsidRPr="00933296">
        <w:rPr>
          <w:sz w:val="28"/>
          <w:szCs w:val="28"/>
        </w:rPr>
        <w:t xml:space="preserve">компетенцией из других </w:t>
      </w:r>
      <w:r>
        <w:rPr>
          <w:sz w:val="28"/>
          <w:szCs w:val="28"/>
        </w:rPr>
        <w:t>организаций.</w:t>
      </w:r>
    </w:p>
    <w:p w14:paraId="684E046C" w14:textId="77777777" w:rsidR="00972A44" w:rsidRPr="004762AB" w:rsidRDefault="00972A44" w:rsidP="00972A44">
      <w:pPr>
        <w:tabs>
          <w:tab w:val="left" w:pos="1134"/>
        </w:tabs>
        <w:suppressAutoHyphens w:val="0"/>
        <w:ind w:firstLine="0"/>
        <w:rPr>
          <w:rFonts w:cs="Times New Roman"/>
          <w:sz w:val="28"/>
          <w:szCs w:val="28"/>
        </w:rPr>
      </w:pPr>
    </w:p>
    <w:p w14:paraId="140CA0F8" w14:textId="77777777" w:rsidR="00972A44" w:rsidRPr="004762AB" w:rsidRDefault="00972A44" w:rsidP="00972A44">
      <w:pPr>
        <w:numPr>
          <w:ilvl w:val="0"/>
          <w:numId w:val="5"/>
        </w:numPr>
        <w:suppressAutoHyphens w:val="0"/>
        <w:ind w:left="0" w:firstLine="0"/>
        <w:contextualSpacing/>
        <w:jc w:val="center"/>
        <w:rPr>
          <w:rFonts w:cs="Times New Roman"/>
          <w:sz w:val="28"/>
          <w:szCs w:val="28"/>
        </w:rPr>
      </w:pPr>
      <w:r w:rsidRPr="004762AB">
        <w:rPr>
          <w:sz w:val="28"/>
          <w:szCs w:val="28"/>
        </w:rPr>
        <w:t xml:space="preserve">Перечень обрабатываемых персональных данных </w:t>
      </w:r>
    </w:p>
    <w:p w14:paraId="4387F5A1" w14:textId="77777777" w:rsidR="00972A44" w:rsidRPr="004762AB" w:rsidRDefault="00972A44" w:rsidP="00972A44">
      <w:pPr>
        <w:suppressAutoHyphens w:val="0"/>
        <w:ind w:firstLine="708"/>
        <w:contextualSpacing/>
        <w:rPr>
          <w:rFonts w:cs="Times New Roman"/>
          <w:sz w:val="28"/>
          <w:szCs w:val="28"/>
        </w:rPr>
      </w:pPr>
      <w:r>
        <w:rPr>
          <w:sz w:val="28"/>
          <w:szCs w:val="28"/>
        </w:rPr>
        <w:t xml:space="preserve">Перечень персональных данных, обрабатываемых в КУ «Детский противотуберкулезный санаторий имени Е.М. Сагандуковой», </w:t>
      </w:r>
      <w:r w:rsidRPr="004762AB">
        <w:rPr>
          <w:sz w:val="28"/>
          <w:szCs w:val="28"/>
        </w:rPr>
        <w:t xml:space="preserve">утвержден приказом </w:t>
      </w:r>
      <w:r>
        <w:rPr>
          <w:sz w:val="28"/>
          <w:szCs w:val="28"/>
        </w:rPr>
        <w:t>главного врача КУ «Детский противотуберкулезный санаторий имени Е.М. Сагандуковой».</w:t>
      </w:r>
    </w:p>
    <w:p w14:paraId="51E6E96B" w14:textId="77777777" w:rsidR="00972A44" w:rsidRDefault="00972A44" w:rsidP="00972A44">
      <w:pPr>
        <w:suppressAutoHyphens w:val="0"/>
        <w:contextualSpacing/>
        <w:jc w:val="center"/>
        <w:rPr>
          <w:rFonts w:cs="Times New Roman"/>
          <w:sz w:val="28"/>
          <w:szCs w:val="28"/>
        </w:rPr>
      </w:pPr>
    </w:p>
    <w:p w14:paraId="22959619"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Принципы обработки персональных данных</w:t>
      </w:r>
    </w:p>
    <w:p w14:paraId="5FAC09F5"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Обработка ПДн осуществляется на законной основе.</w:t>
      </w:r>
    </w:p>
    <w:p w14:paraId="6606E3C7"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Обработка ПДн ограничивается достижением конкретных, заранее определенных и законных целей. Не допускается обработка ПДн, несовместимая с целями сбора ПДн.</w:t>
      </w:r>
    </w:p>
    <w:p w14:paraId="315D391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Не допускается объединение баз данных, содержащих ПДн, обработка которых осуществляется в целях, несовместимых между собой.</w:t>
      </w:r>
    </w:p>
    <w:p w14:paraId="6063DB21"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Обработке подлежат только те ПДн, которые отвечают целям их обработки.</w:t>
      </w:r>
    </w:p>
    <w:p w14:paraId="71DA6E88"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Содержание и объем ПДн соответствуют заявленным целям обработки. Обрабатываемые ПДн не являются избыточным по отношению к заявленным целям их обработки.</w:t>
      </w:r>
    </w:p>
    <w:p w14:paraId="63CF46AC"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При обработке ПДн обеспечены точность ПДн, их достаточность, а в необходимых случаях и актуальность по отношению к целям обработки ПДн. </w:t>
      </w:r>
      <w:r>
        <w:rPr>
          <w:sz w:val="28"/>
          <w:szCs w:val="28"/>
        </w:rPr>
        <w:t>КУ «Детский противотуберкулезный санаторий имени Е.М. Сагандуковой»</w:t>
      </w:r>
      <w:r w:rsidRPr="00734D84">
        <w:rPr>
          <w:sz w:val="28"/>
          <w:szCs w:val="28"/>
        </w:rPr>
        <w:t xml:space="preserve"> </w:t>
      </w:r>
      <w:r>
        <w:rPr>
          <w:rFonts w:cs="Times New Roman"/>
          <w:sz w:val="28"/>
          <w:szCs w:val="28"/>
        </w:rPr>
        <w:t>обеспечивается принятие необходимых мер по удалению или уточнению неполных или неточных данных.</w:t>
      </w:r>
    </w:p>
    <w:p w14:paraId="21D72AA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подлежат уничтожению по достижению целей обработки или в случае утраты необходимости в достижении этих целей, если иное не предусмотрено федеральным законом.</w:t>
      </w:r>
    </w:p>
    <w:p w14:paraId="568BE6F0" w14:textId="77777777" w:rsidR="00972A44" w:rsidRDefault="00972A44" w:rsidP="00972A44">
      <w:pPr>
        <w:ind w:firstLine="709"/>
        <w:rPr>
          <w:rFonts w:cs="Times New Roman"/>
          <w:sz w:val="28"/>
          <w:szCs w:val="28"/>
        </w:rPr>
      </w:pPr>
    </w:p>
    <w:p w14:paraId="50276DB6"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lastRenderedPageBreak/>
        <w:t>Условия обработки персональных данных</w:t>
      </w:r>
    </w:p>
    <w:p w14:paraId="13A8C7DF"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Условия обработки специальных категорий ПДн:</w:t>
      </w:r>
    </w:p>
    <w:p w14:paraId="4D0866F0" w14:textId="77777777" w:rsidR="00972A44" w:rsidRDefault="00972A44" w:rsidP="00972A44">
      <w:pPr>
        <w:pStyle w:val="a3"/>
        <w:tabs>
          <w:tab w:val="left" w:pos="1134"/>
        </w:tabs>
        <w:suppressAutoHyphens w:val="0"/>
        <w:ind w:left="0" w:firstLine="709"/>
        <w:rPr>
          <w:rFonts w:cs="Times New Roman"/>
          <w:sz w:val="28"/>
          <w:szCs w:val="28"/>
        </w:rPr>
      </w:pPr>
      <w:r>
        <w:rPr>
          <w:rFonts w:cs="Times New Roman"/>
          <w:sz w:val="28"/>
          <w:szCs w:val="28"/>
        </w:rPr>
        <w:t xml:space="preserve">Обработка специальных категорий ПДн осуществляется </w:t>
      </w:r>
      <w:r>
        <w:rPr>
          <w:sz w:val="28"/>
          <w:szCs w:val="28"/>
        </w:rPr>
        <w:t>КУ «Детский противотуберкулезный санаторий имени Е.М. Сагандуковой»</w:t>
      </w:r>
      <w:r>
        <w:rPr>
          <w:rFonts w:cs="Times New Roman"/>
          <w:sz w:val="28"/>
          <w:szCs w:val="28"/>
        </w:rPr>
        <w:t xml:space="preserve"> в соответствии с требованиями </w:t>
      </w:r>
      <w:r w:rsidRPr="00CC2F52">
        <w:rPr>
          <w:rFonts w:cs="Times New Roman"/>
          <w:sz w:val="28"/>
          <w:szCs w:val="28"/>
        </w:rPr>
        <w:t>Федеральн</w:t>
      </w:r>
      <w:r>
        <w:rPr>
          <w:rFonts w:cs="Times New Roman"/>
          <w:sz w:val="28"/>
          <w:szCs w:val="28"/>
        </w:rPr>
        <w:t>ого</w:t>
      </w:r>
      <w:r w:rsidRPr="00CC2F52">
        <w:rPr>
          <w:rFonts w:cs="Times New Roman"/>
          <w:sz w:val="28"/>
          <w:szCs w:val="28"/>
        </w:rPr>
        <w:t xml:space="preserve"> закон</w:t>
      </w:r>
      <w:r>
        <w:rPr>
          <w:rFonts w:cs="Times New Roman"/>
          <w:sz w:val="28"/>
          <w:szCs w:val="28"/>
        </w:rPr>
        <w:t>а</w:t>
      </w:r>
      <w:r w:rsidRPr="00CC2F52">
        <w:rPr>
          <w:rFonts w:cs="Times New Roman"/>
          <w:sz w:val="28"/>
          <w:szCs w:val="28"/>
        </w:rPr>
        <w:t xml:space="preserve"> от 21.11.2011 № 323-ФЗ «Об основах охраны здоровья </w:t>
      </w:r>
      <w:r>
        <w:rPr>
          <w:rFonts w:cs="Times New Roman"/>
          <w:sz w:val="28"/>
          <w:szCs w:val="28"/>
        </w:rPr>
        <w:t xml:space="preserve">граждан в Российской Федерации» и </w:t>
      </w:r>
      <w:r w:rsidRPr="00CC2F52">
        <w:rPr>
          <w:rFonts w:cs="Times New Roman"/>
          <w:sz w:val="28"/>
          <w:szCs w:val="28"/>
        </w:rPr>
        <w:t>Федеральн</w:t>
      </w:r>
      <w:r>
        <w:rPr>
          <w:rFonts w:cs="Times New Roman"/>
          <w:sz w:val="28"/>
          <w:szCs w:val="28"/>
        </w:rPr>
        <w:t>ого</w:t>
      </w:r>
      <w:r w:rsidRPr="00CC2F52">
        <w:rPr>
          <w:rFonts w:cs="Times New Roman"/>
          <w:sz w:val="28"/>
          <w:szCs w:val="28"/>
        </w:rPr>
        <w:t xml:space="preserve"> закон</w:t>
      </w:r>
      <w:r>
        <w:rPr>
          <w:rFonts w:cs="Times New Roman"/>
          <w:sz w:val="28"/>
          <w:szCs w:val="28"/>
        </w:rPr>
        <w:t>а</w:t>
      </w:r>
      <w:r w:rsidRPr="00CC2F52">
        <w:rPr>
          <w:rFonts w:cs="Times New Roman"/>
          <w:sz w:val="28"/>
          <w:szCs w:val="28"/>
        </w:rPr>
        <w:t xml:space="preserve"> от 18.06.2001 № 77-ФЗ «О предупреждении распространения туберкулеза в Российской Федерации»</w:t>
      </w:r>
      <w:r>
        <w:rPr>
          <w:rFonts w:cs="Times New Roman"/>
          <w:sz w:val="28"/>
          <w:szCs w:val="28"/>
        </w:rPr>
        <w:t>. Субъекты ПДн дают согласие в письменной форме на обработку своих ПДн.</w:t>
      </w:r>
    </w:p>
    <w:p w14:paraId="5661F67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Условия обработки иных категорий ПДн:</w:t>
      </w:r>
    </w:p>
    <w:p w14:paraId="073998BD" w14:textId="77777777" w:rsidR="00972A44" w:rsidRDefault="00972A44" w:rsidP="00972A44">
      <w:pPr>
        <w:pStyle w:val="a3"/>
        <w:numPr>
          <w:ilvl w:val="2"/>
          <w:numId w:val="5"/>
        </w:numPr>
        <w:tabs>
          <w:tab w:val="left" w:pos="1418"/>
        </w:tabs>
        <w:suppressAutoHyphens w:val="0"/>
        <w:ind w:left="0" w:firstLine="709"/>
        <w:rPr>
          <w:rFonts w:cs="Times New Roman"/>
          <w:sz w:val="28"/>
          <w:szCs w:val="28"/>
        </w:rPr>
      </w:pPr>
      <w:r>
        <w:rPr>
          <w:rFonts w:cs="Times New Roman"/>
          <w:sz w:val="28"/>
          <w:szCs w:val="28"/>
        </w:rPr>
        <w:t xml:space="preserve">Обработки иных категорий ПДн осуществляется </w:t>
      </w:r>
      <w:r>
        <w:rPr>
          <w:sz w:val="28"/>
          <w:szCs w:val="28"/>
        </w:rPr>
        <w:t>КУ «Детский противотуберкулезный санаторий имени Е.М. Сагандуковой»</w:t>
      </w:r>
      <w:r>
        <w:rPr>
          <w:rFonts w:cs="Times New Roman"/>
          <w:sz w:val="28"/>
          <w:szCs w:val="28"/>
        </w:rPr>
        <w:t xml:space="preserve"> с соблюдением следующих условий:</w:t>
      </w:r>
    </w:p>
    <w:p w14:paraId="47A54C26" w14:textId="77777777" w:rsidR="00972A44" w:rsidRDefault="00972A44" w:rsidP="00972A44">
      <w:pPr>
        <w:pStyle w:val="a3"/>
        <w:numPr>
          <w:ilvl w:val="0"/>
          <w:numId w:val="2"/>
        </w:numPr>
        <w:tabs>
          <w:tab w:val="left" w:pos="1134"/>
        </w:tabs>
        <w:suppressAutoHyphens w:val="0"/>
        <w:ind w:left="0" w:firstLine="709"/>
        <w:rPr>
          <w:rFonts w:cs="Times New Roman"/>
          <w:sz w:val="28"/>
          <w:szCs w:val="28"/>
        </w:rPr>
      </w:pPr>
      <w:r w:rsidRPr="00CC2F52">
        <w:rPr>
          <w:rFonts w:cs="Times New Roman"/>
          <w:sz w:val="28"/>
          <w:szCs w:val="28"/>
        </w:rPr>
        <w:t xml:space="preserve">обработка </w:t>
      </w:r>
      <w:r>
        <w:rPr>
          <w:rFonts w:cs="Times New Roman"/>
          <w:sz w:val="28"/>
          <w:szCs w:val="28"/>
        </w:rPr>
        <w:t>ПДн</w:t>
      </w:r>
      <w:r w:rsidRPr="00CC2F52">
        <w:rPr>
          <w:rFonts w:cs="Times New Roman"/>
          <w:sz w:val="28"/>
          <w:szCs w:val="28"/>
        </w:rPr>
        <w:t xml:space="preserve"> осуществляется с согласия субъекта </w:t>
      </w:r>
      <w:r>
        <w:rPr>
          <w:rFonts w:cs="Times New Roman"/>
          <w:sz w:val="28"/>
          <w:szCs w:val="28"/>
        </w:rPr>
        <w:t>ПДн</w:t>
      </w:r>
      <w:r w:rsidRPr="00CC2F52">
        <w:rPr>
          <w:rFonts w:cs="Times New Roman"/>
          <w:sz w:val="28"/>
          <w:szCs w:val="28"/>
        </w:rPr>
        <w:t xml:space="preserve"> на обработку его </w:t>
      </w:r>
      <w:r>
        <w:rPr>
          <w:rFonts w:cs="Times New Roman"/>
          <w:sz w:val="28"/>
          <w:szCs w:val="28"/>
        </w:rPr>
        <w:t>ПДн;</w:t>
      </w:r>
    </w:p>
    <w:p w14:paraId="2B671E34" w14:textId="77777777" w:rsidR="00972A44" w:rsidRDefault="00972A44" w:rsidP="00972A44">
      <w:pPr>
        <w:pStyle w:val="a3"/>
        <w:numPr>
          <w:ilvl w:val="0"/>
          <w:numId w:val="2"/>
        </w:numPr>
        <w:tabs>
          <w:tab w:val="left" w:pos="1134"/>
        </w:tabs>
        <w:suppressAutoHyphens w:val="0"/>
        <w:ind w:left="0" w:firstLine="709"/>
        <w:rPr>
          <w:rFonts w:cs="Times New Roman"/>
          <w:sz w:val="28"/>
          <w:szCs w:val="28"/>
        </w:rPr>
      </w:pPr>
      <w:r>
        <w:rPr>
          <w:rFonts w:cs="Times New Roman"/>
          <w:sz w:val="28"/>
          <w:szCs w:val="28"/>
        </w:rPr>
        <w:t xml:space="preserve">обработка ПДн необходима для осуществления и выполнения возложенных законодательством Российской Федерации на </w:t>
      </w:r>
      <w:r>
        <w:rPr>
          <w:sz w:val="28"/>
          <w:szCs w:val="28"/>
        </w:rPr>
        <w:t>КУ «Детский противотуберкулезный санаторий имени Е.М. Сагандуковой»</w:t>
      </w:r>
      <w:r>
        <w:rPr>
          <w:rFonts w:cs="Times New Roman"/>
          <w:sz w:val="28"/>
          <w:szCs w:val="28"/>
        </w:rPr>
        <w:t xml:space="preserve"> функций, полномочий и обязанностей;</w:t>
      </w:r>
    </w:p>
    <w:p w14:paraId="2DFE86E9" w14:textId="77777777" w:rsidR="00972A44" w:rsidRDefault="00972A44" w:rsidP="00972A44">
      <w:pPr>
        <w:pStyle w:val="a3"/>
        <w:numPr>
          <w:ilvl w:val="0"/>
          <w:numId w:val="1"/>
        </w:numPr>
        <w:tabs>
          <w:tab w:val="left" w:pos="0"/>
          <w:tab w:val="left" w:pos="1134"/>
        </w:tabs>
        <w:suppressAutoHyphens w:val="0"/>
        <w:ind w:left="0" w:firstLine="709"/>
        <w:rPr>
          <w:rFonts w:cs="Times New Roman"/>
          <w:sz w:val="28"/>
          <w:szCs w:val="28"/>
        </w:rPr>
      </w:pPr>
      <w:r>
        <w:rPr>
          <w:rFonts w:cs="Times New Roman"/>
          <w:sz w:val="28"/>
          <w:szCs w:val="28"/>
        </w:rPr>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14:paraId="188A6034" w14:textId="77777777" w:rsidR="00972A44" w:rsidRDefault="00972A44" w:rsidP="00972A44">
      <w:pPr>
        <w:pStyle w:val="a3"/>
        <w:numPr>
          <w:ilvl w:val="0"/>
          <w:numId w:val="1"/>
        </w:numPr>
        <w:tabs>
          <w:tab w:val="left" w:pos="1134"/>
        </w:tabs>
        <w:suppressAutoHyphens w:val="0"/>
        <w:ind w:left="0" w:firstLine="709"/>
        <w:rPr>
          <w:rFonts w:cs="Times New Roman"/>
          <w:sz w:val="28"/>
          <w:szCs w:val="28"/>
        </w:rPr>
      </w:pPr>
      <w:r>
        <w:rPr>
          <w:rFonts w:cs="Times New Roman"/>
          <w:sz w:val="28"/>
          <w:szCs w:val="28"/>
        </w:rPr>
        <w:t>обработка ПДн осуществляется с согласия субъекта ПДн на обработку его ПДн;</w:t>
      </w:r>
    </w:p>
    <w:p w14:paraId="0F997047" w14:textId="77777777" w:rsidR="00972A44" w:rsidRDefault="00972A44" w:rsidP="00972A44">
      <w:pPr>
        <w:pStyle w:val="a3"/>
        <w:numPr>
          <w:ilvl w:val="0"/>
          <w:numId w:val="1"/>
        </w:numPr>
        <w:tabs>
          <w:tab w:val="left" w:pos="1134"/>
        </w:tabs>
        <w:suppressAutoHyphens w:val="0"/>
        <w:ind w:left="0" w:firstLine="709"/>
        <w:rPr>
          <w:rFonts w:cs="Times New Roman"/>
          <w:sz w:val="28"/>
          <w:szCs w:val="28"/>
        </w:rPr>
      </w:pPr>
      <w:r w:rsidRPr="00CC2F52">
        <w:rPr>
          <w:rFonts w:cs="Times New Roman"/>
          <w:sz w:val="28"/>
          <w:szCs w:val="28"/>
        </w:rPr>
        <w:t xml:space="preserve">осуществляется обработка </w:t>
      </w:r>
      <w:r>
        <w:rPr>
          <w:rFonts w:cs="Times New Roman"/>
          <w:sz w:val="28"/>
          <w:szCs w:val="28"/>
        </w:rPr>
        <w:t>ПДн</w:t>
      </w:r>
      <w:r w:rsidRPr="00CC2F52">
        <w:rPr>
          <w:rFonts w:cs="Times New Roman"/>
          <w:sz w:val="28"/>
          <w:szCs w:val="28"/>
        </w:rPr>
        <w:t>, подлежащих опубликованию или обязательному раскрытию в соответствии с федеральным законом</w:t>
      </w:r>
      <w:r>
        <w:rPr>
          <w:rFonts w:cs="Times New Roman"/>
          <w:sz w:val="28"/>
          <w:szCs w:val="28"/>
        </w:rPr>
        <w:t>.</w:t>
      </w:r>
    </w:p>
    <w:p w14:paraId="0C750EEA"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Условия обработки общедоступных категорий ПДн:</w:t>
      </w:r>
    </w:p>
    <w:p w14:paraId="01C9E68D" w14:textId="77777777" w:rsidR="00972A44" w:rsidRDefault="00972A44" w:rsidP="00972A44">
      <w:pPr>
        <w:pStyle w:val="a3"/>
        <w:numPr>
          <w:ilvl w:val="2"/>
          <w:numId w:val="5"/>
        </w:numPr>
        <w:suppressAutoHyphens w:val="0"/>
        <w:ind w:left="0" w:firstLine="709"/>
        <w:rPr>
          <w:rFonts w:cs="Times New Roman"/>
          <w:sz w:val="28"/>
          <w:szCs w:val="28"/>
        </w:rPr>
      </w:pPr>
      <w:r>
        <w:rPr>
          <w:rFonts w:cs="Times New Roman"/>
          <w:sz w:val="28"/>
          <w:szCs w:val="28"/>
        </w:rPr>
        <w:t>Осуществляется обработка ПДн, сделанных общедоступными с согласия субъекта ПДн.</w:t>
      </w:r>
    </w:p>
    <w:p w14:paraId="399E63E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Поручение обработки ПДн:</w:t>
      </w:r>
    </w:p>
    <w:p w14:paraId="0C6B3CA3" w14:textId="77777777" w:rsidR="00972A44" w:rsidRDefault="00972A44" w:rsidP="00972A44">
      <w:pPr>
        <w:pStyle w:val="a3"/>
        <w:numPr>
          <w:ilvl w:val="2"/>
          <w:numId w:val="5"/>
        </w:numPr>
        <w:suppressAutoHyphens w:val="0"/>
        <w:ind w:left="0" w:firstLine="709"/>
        <w:rPr>
          <w:rFonts w:cs="Times New Roman"/>
          <w:sz w:val="28"/>
          <w:szCs w:val="28"/>
        </w:rPr>
      </w:pPr>
      <w:r>
        <w:rPr>
          <w:sz w:val="28"/>
          <w:szCs w:val="28"/>
        </w:rPr>
        <w:t>КУ «Детский противотуберкулезный санаторий имени Е.М. Сагандуковой»</w:t>
      </w:r>
      <w:r w:rsidRPr="00734D84">
        <w:rPr>
          <w:sz w:val="28"/>
          <w:szCs w:val="28"/>
        </w:rPr>
        <w:t xml:space="preserve"> </w:t>
      </w:r>
      <w:r>
        <w:rPr>
          <w:rFonts w:cs="Times New Roman"/>
          <w:sz w:val="28"/>
          <w:szCs w:val="28"/>
        </w:rPr>
        <w:t>вправе 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w:t>
      </w:r>
    </w:p>
    <w:p w14:paraId="0901E7AD" w14:textId="77777777" w:rsidR="00972A44" w:rsidRDefault="00972A44" w:rsidP="00972A44">
      <w:pPr>
        <w:pStyle w:val="a3"/>
        <w:numPr>
          <w:ilvl w:val="2"/>
          <w:numId w:val="5"/>
        </w:numPr>
        <w:suppressAutoHyphens w:val="0"/>
        <w:ind w:left="0" w:firstLine="709"/>
        <w:rPr>
          <w:rFonts w:cs="Times New Roman"/>
          <w:sz w:val="28"/>
          <w:szCs w:val="28"/>
        </w:rPr>
      </w:pPr>
      <w:r>
        <w:rPr>
          <w:rFonts w:cs="Times New Roman"/>
          <w:sz w:val="28"/>
          <w:szCs w:val="28"/>
        </w:rPr>
        <w:t xml:space="preserve">Лицо, осуществляющее обработку ПДн по договору с </w:t>
      </w:r>
      <w:r>
        <w:rPr>
          <w:sz w:val="28"/>
          <w:szCs w:val="28"/>
        </w:rPr>
        <w:t>КУ «Детский противотуберкулезный санаторий имени Е.М. Сагандуковой»</w:t>
      </w:r>
      <w:r>
        <w:rPr>
          <w:rFonts w:cs="Times New Roman"/>
          <w:sz w:val="28"/>
          <w:szCs w:val="28"/>
        </w:rPr>
        <w:t xml:space="preserve">, соблюдает принципы и правила обработки ПДн, предусмотренные настоящей Политикой. В договоре с </w:t>
      </w:r>
      <w:r>
        <w:rPr>
          <w:sz w:val="28"/>
          <w:szCs w:val="28"/>
        </w:rPr>
        <w:t>КУ «Детский противотуберкулезный санаторий имени Е.М. Сагандуковой»</w:t>
      </w:r>
      <w:r>
        <w:rPr>
          <w:rFonts w:cs="Times New Roman"/>
          <w:sz w:val="28"/>
          <w:szCs w:val="28"/>
        </w:rPr>
        <w:t xml:space="preserve"> определены перечень действий (операций) с ПДн, которые будут совершаться лицом, осуществляющим обработку ПДн, и цели обработки, установлена обязанность такого лица соблюдать конфиденциальность ПДн и обеспечивать безопасность ПДн при их обработке, а также указаны требования к защите обрабатываемых ПДн.</w:t>
      </w:r>
    </w:p>
    <w:p w14:paraId="29217CA4" w14:textId="77777777" w:rsidR="00972A44" w:rsidRDefault="00972A44" w:rsidP="00972A44">
      <w:pPr>
        <w:pStyle w:val="a3"/>
        <w:numPr>
          <w:ilvl w:val="2"/>
          <w:numId w:val="5"/>
        </w:numPr>
        <w:suppressAutoHyphens w:val="0"/>
        <w:ind w:left="0" w:firstLine="709"/>
        <w:rPr>
          <w:rFonts w:cs="Times New Roman"/>
          <w:sz w:val="28"/>
          <w:szCs w:val="28"/>
        </w:rPr>
      </w:pPr>
      <w:r>
        <w:rPr>
          <w:rFonts w:cs="Times New Roman"/>
          <w:sz w:val="28"/>
          <w:szCs w:val="28"/>
        </w:rPr>
        <w:t xml:space="preserve">В случае, если </w:t>
      </w:r>
      <w:r>
        <w:rPr>
          <w:sz w:val="28"/>
          <w:szCs w:val="28"/>
        </w:rPr>
        <w:t>КУ «Детский противотуберкулезный санаторий имени Е.М. Сагандуковой»</w:t>
      </w:r>
      <w:r>
        <w:rPr>
          <w:rFonts w:cs="Times New Roman"/>
          <w:sz w:val="28"/>
          <w:szCs w:val="28"/>
        </w:rPr>
        <w:t xml:space="preserve"> поручает обработку персональных данных другому лицу, ответственность перед субъектом персональных данных за действия указанного </w:t>
      </w:r>
      <w:r>
        <w:rPr>
          <w:rFonts w:cs="Times New Roman"/>
          <w:sz w:val="28"/>
          <w:szCs w:val="28"/>
        </w:rPr>
        <w:lastRenderedPageBreak/>
        <w:t xml:space="preserve">лица несет </w:t>
      </w:r>
      <w:r>
        <w:rPr>
          <w:sz w:val="28"/>
          <w:szCs w:val="28"/>
        </w:rPr>
        <w:t>КУ «Детский противотуберкулезный санаторий имени Е.М. Сагандуковой»</w:t>
      </w:r>
      <w:r>
        <w:rPr>
          <w:rFonts w:cs="Times New Roman"/>
          <w:sz w:val="28"/>
          <w:szCs w:val="28"/>
        </w:rPr>
        <w:t xml:space="preserve">. Лицо, осуществляющее обработку персональных данных по поручению </w:t>
      </w:r>
      <w:r>
        <w:rPr>
          <w:sz w:val="28"/>
          <w:szCs w:val="28"/>
        </w:rPr>
        <w:t>КУ «Детский противотуберкулезный санаторий имени Е.М. Сагандуковой»</w:t>
      </w:r>
      <w:r>
        <w:rPr>
          <w:rFonts w:cs="Times New Roman"/>
          <w:sz w:val="28"/>
          <w:szCs w:val="28"/>
        </w:rPr>
        <w:t xml:space="preserve">, несет ответственность перед </w:t>
      </w:r>
      <w:r>
        <w:rPr>
          <w:sz w:val="28"/>
          <w:szCs w:val="28"/>
        </w:rPr>
        <w:t>КУ «Детский противотуберкулезный санаторий имени Е.М. Сагандуковой»</w:t>
      </w:r>
      <w:r>
        <w:rPr>
          <w:rFonts w:cs="Times New Roman"/>
          <w:sz w:val="28"/>
          <w:szCs w:val="28"/>
        </w:rPr>
        <w:t>.</w:t>
      </w:r>
    </w:p>
    <w:p w14:paraId="04B75A2D" w14:textId="77777777" w:rsidR="00972A44" w:rsidRDefault="00972A44" w:rsidP="00972A44">
      <w:pPr>
        <w:ind w:firstLine="709"/>
        <w:rPr>
          <w:rFonts w:cs="Times New Roman"/>
          <w:sz w:val="28"/>
          <w:szCs w:val="28"/>
        </w:rPr>
      </w:pPr>
    </w:p>
    <w:p w14:paraId="090B257A"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Конфиденциальность персональных данных</w:t>
      </w:r>
    </w:p>
    <w:p w14:paraId="0BA9647C"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Сотрудники </w:t>
      </w:r>
      <w:r>
        <w:rPr>
          <w:sz w:val="28"/>
          <w:szCs w:val="28"/>
        </w:rPr>
        <w:t>КУ «Детский противотуберкулезный санаторий имени Е.М. Сагандуковой»</w:t>
      </w:r>
      <w:r>
        <w:rPr>
          <w:rFonts w:cs="Times New Roman"/>
          <w:sz w:val="28"/>
          <w:szCs w:val="28"/>
        </w:rPr>
        <w:t>, получившие доступ к ПДн, обязаны не раскрывать третьим лицам и не распространять ПДн без согласия субъекта ПДн, если иное не предусмотрено федеральным законом.</w:t>
      </w:r>
    </w:p>
    <w:p w14:paraId="7C808E22" w14:textId="77777777" w:rsidR="00972A44" w:rsidRDefault="00972A44" w:rsidP="00972A44">
      <w:pPr>
        <w:ind w:firstLine="709"/>
        <w:rPr>
          <w:rFonts w:cs="Times New Roman"/>
          <w:sz w:val="28"/>
          <w:szCs w:val="28"/>
        </w:rPr>
      </w:pPr>
    </w:p>
    <w:p w14:paraId="6AD9AB2E"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Общедоступные источники персональных данных</w:t>
      </w:r>
    </w:p>
    <w:p w14:paraId="3B88F53A" w14:textId="77777777" w:rsidR="00972A44" w:rsidRPr="00692D48" w:rsidRDefault="00972A44" w:rsidP="00972A44">
      <w:pPr>
        <w:pStyle w:val="a3"/>
        <w:numPr>
          <w:ilvl w:val="1"/>
          <w:numId w:val="5"/>
        </w:numPr>
        <w:suppressAutoHyphens w:val="0"/>
        <w:ind w:firstLine="709"/>
        <w:rPr>
          <w:rFonts w:cs="Times New Roman"/>
          <w:sz w:val="28"/>
          <w:szCs w:val="28"/>
        </w:rPr>
      </w:pPr>
      <w:r w:rsidRPr="0005497E">
        <w:rPr>
          <w:rFonts w:cs="Times New Roman"/>
          <w:sz w:val="28"/>
          <w:szCs w:val="28"/>
        </w:rPr>
        <w:t xml:space="preserve">В целях </w:t>
      </w:r>
      <w:r>
        <w:rPr>
          <w:rFonts w:cs="Times New Roman"/>
          <w:sz w:val="28"/>
          <w:szCs w:val="28"/>
        </w:rPr>
        <w:t>информирования граждан о работе учреждения</w:t>
      </w:r>
      <w:r w:rsidRPr="0005497E">
        <w:rPr>
          <w:rFonts w:cs="Times New Roman"/>
          <w:sz w:val="28"/>
          <w:szCs w:val="28"/>
        </w:rPr>
        <w:t xml:space="preserve"> </w:t>
      </w:r>
      <w:r>
        <w:rPr>
          <w:sz w:val="28"/>
          <w:szCs w:val="28"/>
        </w:rPr>
        <w:t>КУ «Детский противотуберкулезный санаторий имени Е.М. Сагандуковой»</w:t>
      </w:r>
      <w:r w:rsidRPr="0005497E">
        <w:rPr>
          <w:rFonts w:cs="Times New Roman"/>
          <w:sz w:val="28"/>
          <w:szCs w:val="28"/>
        </w:rPr>
        <w:t xml:space="preserve"> размещает ПДн </w:t>
      </w:r>
      <w:r>
        <w:rPr>
          <w:rFonts w:cs="Times New Roman"/>
          <w:sz w:val="28"/>
          <w:szCs w:val="28"/>
        </w:rPr>
        <w:t xml:space="preserve">сотрудников </w:t>
      </w:r>
      <w:r w:rsidRPr="0005497E">
        <w:rPr>
          <w:rFonts w:cs="Times New Roman"/>
          <w:sz w:val="28"/>
          <w:szCs w:val="28"/>
        </w:rPr>
        <w:t xml:space="preserve">на общедоступных источниках. В </w:t>
      </w:r>
      <w:r w:rsidRPr="00692D48">
        <w:rPr>
          <w:rFonts w:cs="Times New Roman"/>
          <w:sz w:val="28"/>
          <w:szCs w:val="28"/>
        </w:rPr>
        <w:t>общедоступные источники ПДн с согласия сотрудников включены следующие сведения</w:t>
      </w:r>
      <w:r w:rsidRPr="00692D48">
        <w:t xml:space="preserve"> </w:t>
      </w:r>
      <w:r w:rsidRPr="00692D48">
        <w:rPr>
          <w:rFonts w:cs="Times New Roman"/>
          <w:sz w:val="28"/>
          <w:szCs w:val="28"/>
        </w:rPr>
        <w:t>о сотрудниках:</w:t>
      </w:r>
    </w:p>
    <w:p w14:paraId="1034931B"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фамилия, имя, отчество;</w:t>
      </w:r>
    </w:p>
    <w:p w14:paraId="4BFC2EE7"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рабочий телефон,</w:t>
      </w:r>
    </w:p>
    <w:p w14:paraId="24A02152" w14:textId="77777777" w:rsidR="00972A44" w:rsidRPr="00692D48" w:rsidRDefault="00972A44" w:rsidP="00972A44">
      <w:pPr>
        <w:pStyle w:val="ConsPlusNonformat"/>
        <w:numPr>
          <w:ilvl w:val="0"/>
          <w:numId w:val="7"/>
        </w:numPr>
        <w:tabs>
          <w:tab w:val="left" w:pos="1134"/>
        </w:tabs>
        <w:jc w:val="both"/>
        <w:rPr>
          <w:rFonts w:ascii="Times New Roman" w:hAnsi="Times New Roman" w:cs="Times New Roman"/>
          <w:sz w:val="28"/>
          <w:szCs w:val="28"/>
        </w:rPr>
      </w:pPr>
      <w:r w:rsidRPr="00692D48">
        <w:rPr>
          <w:rFonts w:ascii="Times New Roman" w:hAnsi="Times New Roman" w:cs="Times New Roman"/>
          <w:sz w:val="28"/>
          <w:szCs w:val="28"/>
        </w:rPr>
        <w:t>адрес рабочей электронной почты;</w:t>
      </w:r>
    </w:p>
    <w:p w14:paraId="2E2B129E" w14:textId="77777777" w:rsidR="00972A44" w:rsidRPr="00692D48" w:rsidRDefault="00972A44" w:rsidP="00972A44">
      <w:pPr>
        <w:pStyle w:val="ConsPlusNonformat"/>
        <w:numPr>
          <w:ilvl w:val="0"/>
          <w:numId w:val="7"/>
        </w:numPr>
        <w:tabs>
          <w:tab w:val="left" w:pos="1134"/>
        </w:tabs>
        <w:jc w:val="both"/>
        <w:rPr>
          <w:rFonts w:ascii="Times New Roman" w:hAnsi="Times New Roman" w:cs="Times New Roman"/>
          <w:sz w:val="28"/>
          <w:szCs w:val="28"/>
        </w:rPr>
      </w:pPr>
      <w:r w:rsidRPr="00692D48">
        <w:rPr>
          <w:rFonts w:ascii="Times New Roman" w:hAnsi="Times New Roman" w:cs="Times New Roman"/>
          <w:sz w:val="28"/>
          <w:szCs w:val="28"/>
        </w:rPr>
        <w:t>сведения о занимаемой должности.</w:t>
      </w:r>
    </w:p>
    <w:p w14:paraId="45760A58" w14:textId="77777777" w:rsidR="00972A44" w:rsidRPr="00692D48" w:rsidRDefault="00972A44" w:rsidP="00972A44">
      <w:pPr>
        <w:pStyle w:val="ConsPlusNonformat"/>
        <w:ind w:firstLine="709"/>
        <w:jc w:val="both"/>
        <w:rPr>
          <w:rFonts w:ascii="Times New Roman" w:hAnsi="Times New Roman" w:cs="Times New Roman"/>
          <w:sz w:val="28"/>
          <w:szCs w:val="28"/>
        </w:rPr>
      </w:pPr>
    </w:p>
    <w:p w14:paraId="5C77AEBB" w14:textId="77777777" w:rsidR="00972A44" w:rsidRPr="00692D48" w:rsidRDefault="00972A44" w:rsidP="00972A44">
      <w:pPr>
        <w:pStyle w:val="ConsPlusNonformat"/>
        <w:ind w:firstLine="709"/>
        <w:jc w:val="both"/>
        <w:rPr>
          <w:rFonts w:ascii="Times New Roman" w:hAnsi="Times New Roman" w:cs="Times New Roman"/>
          <w:sz w:val="28"/>
          <w:szCs w:val="28"/>
        </w:rPr>
      </w:pPr>
      <w:r w:rsidRPr="00692D48">
        <w:rPr>
          <w:rFonts w:ascii="Times New Roman" w:hAnsi="Times New Roman" w:cs="Times New Roman"/>
          <w:sz w:val="28"/>
          <w:szCs w:val="28"/>
        </w:rPr>
        <w:t>а также сведения о врачах:</w:t>
      </w:r>
    </w:p>
    <w:p w14:paraId="767710D3"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фамилия, имя, отчество;</w:t>
      </w:r>
    </w:p>
    <w:p w14:paraId="50CD6723"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уровень образования;</w:t>
      </w:r>
    </w:p>
    <w:p w14:paraId="72FA868C" w14:textId="77777777" w:rsidR="00972A44" w:rsidRPr="00692D48" w:rsidRDefault="00972A44" w:rsidP="00972A44">
      <w:pPr>
        <w:pStyle w:val="ConsPlusNonformat"/>
        <w:numPr>
          <w:ilvl w:val="0"/>
          <w:numId w:val="7"/>
        </w:numPr>
        <w:jc w:val="both"/>
        <w:rPr>
          <w:rFonts w:ascii="Times New Roman" w:hAnsi="Times New Roman" w:cs="Times New Roman"/>
          <w:sz w:val="28"/>
          <w:szCs w:val="28"/>
        </w:rPr>
      </w:pPr>
      <w:r w:rsidRPr="00692D48">
        <w:rPr>
          <w:rFonts w:ascii="Times New Roman" w:hAnsi="Times New Roman" w:cs="Times New Roman"/>
          <w:sz w:val="28"/>
          <w:szCs w:val="28"/>
        </w:rPr>
        <w:t>квалификация.</w:t>
      </w:r>
    </w:p>
    <w:p w14:paraId="1008AB17" w14:textId="77777777" w:rsidR="00972A44" w:rsidRDefault="00972A44" w:rsidP="00972A44">
      <w:pPr>
        <w:pStyle w:val="a3"/>
        <w:suppressAutoHyphens w:val="0"/>
        <w:ind w:left="709" w:firstLine="0"/>
        <w:rPr>
          <w:rFonts w:cs="Times New Roman"/>
          <w:sz w:val="28"/>
          <w:szCs w:val="28"/>
        </w:rPr>
      </w:pPr>
    </w:p>
    <w:p w14:paraId="37983925" w14:textId="77777777" w:rsidR="00972A44" w:rsidRDefault="00972A44" w:rsidP="00972A44">
      <w:pPr>
        <w:pStyle w:val="a3"/>
        <w:numPr>
          <w:ilvl w:val="0"/>
          <w:numId w:val="5"/>
        </w:numPr>
        <w:suppressAutoHyphens w:val="0"/>
        <w:jc w:val="center"/>
        <w:rPr>
          <w:rFonts w:cs="Times New Roman"/>
          <w:sz w:val="28"/>
          <w:szCs w:val="28"/>
        </w:rPr>
      </w:pPr>
      <w:r>
        <w:rPr>
          <w:rFonts w:cs="Times New Roman"/>
          <w:sz w:val="28"/>
          <w:szCs w:val="28"/>
        </w:rPr>
        <w:t>Согласие субъекта персональных данных на обработку его персональных данных</w:t>
      </w:r>
    </w:p>
    <w:p w14:paraId="65D50539"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При необходимости обеспечения условий обработки ПДн субъекта может предоставляться согласие субъекта ПДн на обработку его ПДн.</w:t>
      </w:r>
    </w:p>
    <w:p w14:paraId="3836522B"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Субъект ПДн принимает решение о предоставлении его ПДн и дает согласие на их обработку свободно, своей волей и в своем интересе. Согласие на обработку ПДн должно быть конкретным, информированным и сознательным. Согласие на обработку ПДн может быть дано субъектом ПДн или его представителем в любой позволяющей подтвердить факт его получения форме, ели иное не установлено федеральным законом.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w:t>
      </w:r>
      <w:r>
        <w:rPr>
          <w:sz w:val="28"/>
          <w:szCs w:val="28"/>
        </w:rPr>
        <w:t>КУ «Детский противотуберкулезный санаторий имени Е.М. Сагандуковой»</w:t>
      </w:r>
      <w:r>
        <w:rPr>
          <w:rFonts w:cs="Times New Roman"/>
          <w:sz w:val="28"/>
          <w:szCs w:val="28"/>
        </w:rPr>
        <w:t>.</w:t>
      </w:r>
    </w:p>
    <w:p w14:paraId="16FB1C22"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Согласие на обработку ПДн может быть отозвано субъектом ПДн. </w:t>
      </w:r>
    </w:p>
    <w:p w14:paraId="3A72F608"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Обязанность предоставить доказательство получения согласия субъекта ПДн на обработку его ПДн возлагается на </w:t>
      </w:r>
      <w:r>
        <w:rPr>
          <w:sz w:val="28"/>
          <w:szCs w:val="28"/>
        </w:rPr>
        <w:t>КУ «Детский противотуберкулезный санаторий имени Е.М. Сагандуковой»</w:t>
      </w:r>
      <w:r>
        <w:rPr>
          <w:rFonts w:cs="Times New Roman"/>
          <w:sz w:val="28"/>
          <w:szCs w:val="28"/>
        </w:rPr>
        <w:t>.</w:t>
      </w:r>
    </w:p>
    <w:p w14:paraId="675554CA"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 xml:space="preserve">В случаях, предусмотренных федеральным законом, обработка ПДн осуществляется только с согласия в письменной форме субъекта ПДн. </w:t>
      </w:r>
      <w:r>
        <w:rPr>
          <w:rFonts w:cs="Times New Roman"/>
          <w:sz w:val="28"/>
          <w:szCs w:val="28"/>
        </w:rPr>
        <w:lastRenderedPageBreak/>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w:t>
      </w:r>
      <w:r w:rsidRPr="00F20A20">
        <w:rPr>
          <w:rFonts w:cs="Times New Roman"/>
          <w:sz w:val="28"/>
          <w:szCs w:val="28"/>
        </w:rPr>
        <w:t>законом</w:t>
      </w:r>
      <w:r>
        <w:rPr>
          <w:rFonts w:cs="Times New Roman"/>
          <w:sz w:val="28"/>
          <w:szCs w:val="28"/>
        </w:rPr>
        <w:t> электронной подписью. Согласие в письменной форме субъекта ПДн на обработку его ПДн должно включать в себя, в частности:</w:t>
      </w:r>
    </w:p>
    <w:p w14:paraId="4FA2B8F3"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0" w:name="dst100283"/>
      <w:bookmarkEnd w:id="0"/>
      <w:r>
        <w:rPr>
          <w:rFonts w:cs="Times New Roman"/>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309E2DE0"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1" w:name="dst100284"/>
      <w:bookmarkEnd w:id="1"/>
      <w:r>
        <w:rPr>
          <w:rFonts w:cs="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F52BDEC"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2" w:name="dst100285"/>
      <w:bookmarkEnd w:id="2"/>
      <w:r>
        <w:rPr>
          <w:rFonts w:cs="Times New Roman"/>
          <w:sz w:val="28"/>
          <w:szCs w:val="28"/>
        </w:rPr>
        <w:t>наименование или фамилию, имя, отчество и адрес оператора, получающего согласие субъекта персональных данных;</w:t>
      </w:r>
    </w:p>
    <w:p w14:paraId="644CCE84"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3" w:name="dst100286"/>
      <w:bookmarkEnd w:id="3"/>
      <w:r>
        <w:rPr>
          <w:rFonts w:cs="Times New Roman"/>
          <w:sz w:val="28"/>
          <w:szCs w:val="28"/>
        </w:rPr>
        <w:t>цель обработки персональных данных;</w:t>
      </w:r>
    </w:p>
    <w:p w14:paraId="719B783D"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4" w:name="dst100287"/>
      <w:bookmarkEnd w:id="4"/>
      <w:r>
        <w:rPr>
          <w:rFonts w:cs="Times New Roman"/>
          <w:sz w:val="28"/>
          <w:szCs w:val="28"/>
        </w:rPr>
        <w:t>перечень персональных данных, на обработку которых дается согласие субъекта персональных данных;</w:t>
      </w:r>
    </w:p>
    <w:p w14:paraId="7460B7A4"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5" w:name="dst100288"/>
      <w:bookmarkEnd w:id="5"/>
      <w:r>
        <w:rPr>
          <w:rFonts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3D71F59B"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6" w:name="dst100289"/>
      <w:bookmarkEnd w:id="6"/>
      <w:r>
        <w:rPr>
          <w:rFonts w:cs="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7E80BDB"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7" w:name="dst100290"/>
      <w:bookmarkEnd w:id="7"/>
      <w:r>
        <w:rPr>
          <w:rFonts w:cs="Times New Roman"/>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C1BB482" w14:textId="77777777" w:rsidR="00972A44" w:rsidRDefault="00972A44" w:rsidP="00972A44">
      <w:pPr>
        <w:pStyle w:val="a3"/>
        <w:numPr>
          <w:ilvl w:val="0"/>
          <w:numId w:val="3"/>
        </w:numPr>
        <w:tabs>
          <w:tab w:val="left" w:pos="1134"/>
        </w:tabs>
        <w:suppressAutoHyphens w:val="0"/>
        <w:ind w:left="0" w:firstLine="709"/>
        <w:rPr>
          <w:rFonts w:cs="Times New Roman"/>
          <w:sz w:val="28"/>
          <w:szCs w:val="28"/>
        </w:rPr>
      </w:pPr>
      <w:bookmarkStart w:id="8" w:name="dst100291"/>
      <w:bookmarkEnd w:id="8"/>
      <w:r>
        <w:rPr>
          <w:rFonts w:cs="Times New Roman"/>
          <w:sz w:val="28"/>
          <w:szCs w:val="28"/>
        </w:rPr>
        <w:t>подпись субъекта персональных данных.</w:t>
      </w:r>
    </w:p>
    <w:p w14:paraId="4DE8EB44"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В случае недееспособности субъекта ПДн согласие на обработку его ПДн дает законный представитель субъекта ПДн.</w:t>
      </w:r>
    </w:p>
    <w:p w14:paraId="7B967C45" w14:textId="77777777" w:rsidR="00972A44" w:rsidRDefault="00972A44" w:rsidP="00972A44">
      <w:pPr>
        <w:pStyle w:val="a3"/>
        <w:numPr>
          <w:ilvl w:val="1"/>
          <w:numId w:val="5"/>
        </w:numPr>
        <w:suppressAutoHyphens w:val="0"/>
        <w:ind w:firstLine="709"/>
        <w:rPr>
          <w:rFonts w:cs="Times New Roman"/>
          <w:sz w:val="28"/>
          <w:szCs w:val="28"/>
        </w:rPr>
      </w:pPr>
      <w:r>
        <w:rPr>
          <w:rFonts w:cs="Times New Roman"/>
          <w:sz w:val="28"/>
          <w:szCs w:val="28"/>
        </w:rPr>
        <w:t>В случае смерти субъекта ПДн согласие на обработку его ПДн дают наследники субъекта ПДн, если такое согласие не было дано субъектом ПДн при его жизни.</w:t>
      </w:r>
    </w:p>
    <w:p w14:paraId="572A6AD6" w14:textId="77777777" w:rsidR="00972A44" w:rsidRDefault="00972A44" w:rsidP="00972A44">
      <w:pPr>
        <w:pStyle w:val="a3"/>
        <w:suppressAutoHyphens w:val="0"/>
        <w:ind w:left="709" w:firstLine="0"/>
        <w:rPr>
          <w:rFonts w:cs="Times New Roman"/>
          <w:sz w:val="28"/>
          <w:szCs w:val="28"/>
        </w:rPr>
      </w:pPr>
    </w:p>
    <w:p w14:paraId="115172AE"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Право субъекта персональных данных на доступ </w:t>
      </w:r>
      <w:r>
        <w:rPr>
          <w:rFonts w:cs="Times New Roman"/>
          <w:sz w:val="28"/>
          <w:szCs w:val="28"/>
        </w:rPr>
        <w:br/>
        <w:t>к его персональным данным</w:t>
      </w:r>
    </w:p>
    <w:p w14:paraId="7CA93601"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Субъект ПДн имеет право на получение информации, касающейся обработки его ПДн, в том числе содержащей:</w:t>
      </w:r>
    </w:p>
    <w:p w14:paraId="0289B86E"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 xml:space="preserve">подтверждение факта обработки ПДн </w:t>
      </w:r>
      <w:r>
        <w:rPr>
          <w:sz w:val="28"/>
          <w:szCs w:val="28"/>
        </w:rPr>
        <w:t>КУ «Детский противотуберкулезный санаторий имени Е.М. Сагандуковой»</w:t>
      </w:r>
      <w:r>
        <w:rPr>
          <w:rFonts w:cs="Times New Roman"/>
          <w:sz w:val="28"/>
          <w:szCs w:val="28"/>
        </w:rPr>
        <w:t>;</w:t>
      </w:r>
    </w:p>
    <w:p w14:paraId="7875155F" w14:textId="77777777" w:rsidR="00972A44" w:rsidRDefault="00972A44" w:rsidP="00972A44">
      <w:pPr>
        <w:pStyle w:val="a3"/>
        <w:numPr>
          <w:ilvl w:val="0"/>
          <w:numId w:val="4"/>
        </w:numPr>
        <w:tabs>
          <w:tab w:val="left" w:pos="1134"/>
        </w:tabs>
        <w:suppressAutoHyphens w:val="0"/>
        <w:ind w:left="709" w:firstLine="0"/>
        <w:rPr>
          <w:rFonts w:cs="Times New Roman"/>
          <w:sz w:val="28"/>
          <w:szCs w:val="28"/>
        </w:rPr>
      </w:pPr>
      <w:r>
        <w:rPr>
          <w:rFonts w:cs="Times New Roman"/>
          <w:sz w:val="28"/>
          <w:szCs w:val="28"/>
        </w:rPr>
        <w:t>правовые основания и цели обработки ПДн;</w:t>
      </w:r>
    </w:p>
    <w:p w14:paraId="3EC1CD4F" w14:textId="77777777" w:rsidR="00972A44" w:rsidRDefault="00972A44" w:rsidP="00972A44">
      <w:pPr>
        <w:pStyle w:val="a3"/>
        <w:numPr>
          <w:ilvl w:val="0"/>
          <w:numId w:val="4"/>
        </w:numPr>
        <w:tabs>
          <w:tab w:val="left" w:pos="1134"/>
        </w:tabs>
        <w:suppressAutoHyphens w:val="0"/>
        <w:ind w:left="709" w:firstLine="0"/>
        <w:rPr>
          <w:rFonts w:cs="Times New Roman"/>
          <w:sz w:val="28"/>
          <w:szCs w:val="28"/>
        </w:rPr>
      </w:pPr>
      <w:r>
        <w:rPr>
          <w:rFonts w:cs="Times New Roman"/>
          <w:sz w:val="28"/>
          <w:szCs w:val="28"/>
        </w:rPr>
        <w:t xml:space="preserve">цели и применяемые </w:t>
      </w:r>
      <w:r>
        <w:rPr>
          <w:sz w:val="28"/>
          <w:szCs w:val="28"/>
        </w:rPr>
        <w:t>КУ «Детский противотуберкулезный санаторий имени Е.М. Сагандуковой»</w:t>
      </w:r>
      <w:r>
        <w:rPr>
          <w:rFonts w:cs="Times New Roman"/>
          <w:sz w:val="28"/>
          <w:szCs w:val="28"/>
        </w:rPr>
        <w:t xml:space="preserve"> способы обработки ПДн; </w:t>
      </w:r>
    </w:p>
    <w:p w14:paraId="2BEE1A8E"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 xml:space="preserve">наименование и место нахождения </w:t>
      </w:r>
      <w:r>
        <w:rPr>
          <w:sz w:val="28"/>
          <w:szCs w:val="28"/>
        </w:rPr>
        <w:t>КУ «Детский противотуберкулезный санаторий имени Е.М. Сагандуковой»</w:t>
      </w:r>
      <w:r>
        <w:rPr>
          <w:rFonts w:cs="Times New Roman"/>
          <w:sz w:val="28"/>
          <w:szCs w:val="28"/>
        </w:rPr>
        <w:t xml:space="preserve">, сведения о лицах (за исключением сотрудников </w:t>
      </w:r>
      <w:r>
        <w:rPr>
          <w:sz w:val="28"/>
          <w:szCs w:val="28"/>
        </w:rPr>
        <w:t xml:space="preserve">КУ «Детский противотуберкулезный санаторий имени Е.М. </w:t>
      </w:r>
      <w:r>
        <w:rPr>
          <w:sz w:val="28"/>
          <w:szCs w:val="28"/>
        </w:rPr>
        <w:lastRenderedPageBreak/>
        <w:t>Сагандуковой»</w:t>
      </w:r>
      <w:r>
        <w:rPr>
          <w:rFonts w:cs="Times New Roman"/>
          <w:sz w:val="28"/>
          <w:szCs w:val="28"/>
        </w:rPr>
        <w:t xml:space="preserve">), которые имеют доступ к ПДн или которым могут быть раскрыты ПДн на основании договора с </w:t>
      </w:r>
      <w:r>
        <w:rPr>
          <w:sz w:val="28"/>
          <w:szCs w:val="28"/>
        </w:rPr>
        <w:t>КУ «Детский противотуберкулезный санаторий имени Е.М. Сагандуковой»</w:t>
      </w:r>
      <w:r>
        <w:rPr>
          <w:rFonts w:cs="Times New Roman"/>
          <w:sz w:val="28"/>
          <w:szCs w:val="28"/>
        </w:rPr>
        <w:t xml:space="preserve"> или на основании федерального закона; </w:t>
      </w:r>
    </w:p>
    <w:p w14:paraId="687D7EAB"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обрабатываемые ПДн, относящиеся к соответствующему субъекту ПДн, источник их получения, если иной порядок предоставления таких данных не предусмотрен федеральным законом;</w:t>
      </w:r>
    </w:p>
    <w:p w14:paraId="31715218"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сроки обработки ПДн, в том числе сроки их хранения;</w:t>
      </w:r>
    </w:p>
    <w:p w14:paraId="636732BE"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порядок осуществления субъектом ПДн прав, предусмотренных Федеральным законом от 27.07.2006 № 152-ФЗ «О персональных данных»;</w:t>
      </w:r>
    </w:p>
    <w:p w14:paraId="09127C91"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информацию об осуществленной или о предполагаемой трансграничной ПДн;</w:t>
      </w:r>
    </w:p>
    <w:p w14:paraId="25417C7A"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 xml:space="preserve">наименование или фамилию, имя, отчество и адрес лица, осуществляющего обработку ПДн по поручению </w:t>
      </w:r>
      <w:r>
        <w:rPr>
          <w:sz w:val="28"/>
          <w:szCs w:val="28"/>
        </w:rPr>
        <w:t>КУ «Детский противотуберкулезный санаторий имени Е.М. Сагандуковой»</w:t>
      </w:r>
      <w:r>
        <w:rPr>
          <w:rFonts w:cs="Times New Roman"/>
          <w:sz w:val="28"/>
          <w:szCs w:val="28"/>
        </w:rPr>
        <w:t>, если обработка поручена или будет поручена такому лицу;</w:t>
      </w:r>
    </w:p>
    <w:p w14:paraId="5C5117D4" w14:textId="77777777" w:rsidR="00972A44" w:rsidRDefault="00972A44" w:rsidP="00972A44">
      <w:pPr>
        <w:pStyle w:val="a3"/>
        <w:numPr>
          <w:ilvl w:val="0"/>
          <w:numId w:val="4"/>
        </w:numPr>
        <w:tabs>
          <w:tab w:val="left" w:pos="1134"/>
        </w:tabs>
        <w:suppressAutoHyphens w:val="0"/>
        <w:ind w:left="0" w:firstLine="709"/>
        <w:rPr>
          <w:rFonts w:cs="Times New Roman"/>
          <w:sz w:val="28"/>
          <w:szCs w:val="28"/>
        </w:rPr>
      </w:pPr>
      <w:r>
        <w:rPr>
          <w:rFonts w:cs="Times New Roman"/>
          <w:sz w:val="28"/>
          <w:szCs w:val="28"/>
        </w:rPr>
        <w:t>иные сведения, предусмотренные Федеральным законом от 27.07.2006 № 152-ФЗ «О персональных данных» или другими федеральными законами.</w:t>
      </w:r>
    </w:p>
    <w:p w14:paraId="2E0C131B"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Субъект ПДн имеет право на получение сведений, указанных в п. 1</w:t>
      </w:r>
      <w:r w:rsidRPr="008E7817">
        <w:rPr>
          <w:rFonts w:cs="Times New Roman"/>
          <w:sz w:val="28"/>
          <w:szCs w:val="28"/>
        </w:rPr>
        <w:t>1</w:t>
      </w:r>
      <w:r>
        <w:rPr>
          <w:rFonts w:cs="Times New Roman"/>
          <w:sz w:val="28"/>
          <w:szCs w:val="28"/>
        </w:rPr>
        <w:t>.1. настоящей Политики, за исключением случаев, при которых доступ субъекта ПДн к его ПДн нарушает права и законные интересы третьих лиц.</w:t>
      </w:r>
    </w:p>
    <w:p w14:paraId="2045CCA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 Субъект ПДн вправе требовать от </w:t>
      </w:r>
      <w:r>
        <w:rPr>
          <w:sz w:val="28"/>
          <w:szCs w:val="28"/>
        </w:rPr>
        <w:t>КУ «Детский противотуберкулезный санаторий имени Е.М. Сагандуковой»</w:t>
      </w:r>
      <w:r w:rsidRPr="00647700">
        <w:rPr>
          <w:sz w:val="28"/>
          <w:szCs w:val="28"/>
        </w:rPr>
        <w:t xml:space="preserve"> </w:t>
      </w:r>
      <w:r>
        <w:rPr>
          <w:rFonts w:cs="Times New Roman"/>
          <w:sz w:val="28"/>
          <w:szCs w:val="28"/>
        </w:rPr>
        <w:t>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0C8CDF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Сведения, указанные в п. 1</w:t>
      </w:r>
      <w:r w:rsidRPr="008E7817">
        <w:rPr>
          <w:rFonts w:cs="Times New Roman"/>
          <w:sz w:val="28"/>
          <w:szCs w:val="28"/>
        </w:rPr>
        <w:t>1</w:t>
      </w:r>
      <w:r>
        <w:rPr>
          <w:rFonts w:cs="Times New Roman"/>
          <w:sz w:val="28"/>
          <w:szCs w:val="28"/>
        </w:rPr>
        <w:t xml:space="preserve">.1. настоящей Политики, должны быть предоставлены субъекту ПДн </w:t>
      </w:r>
      <w:r>
        <w:rPr>
          <w:sz w:val="28"/>
          <w:szCs w:val="28"/>
        </w:rPr>
        <w:t>КУ «Детский противотуберкулезный санаторий имени Е.М. Сагандуковой»</w:t>
      </w:r>
      <w:r>
        <w:rPr>
          <w:rFonts w:cs="Times New Roman"/>
          <w:sz w:val="28"/>
          <w:szCs w:val="28"/>
        </w:rPr>
        <w:t xml:space="preserve">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p>
    <w:p w14:paraId="2292C93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Сведения, указанные в п. 1</w:t>
      </w:r>
      <w:r w:rsidRPr="008E7817">
        <w:rPr>
          <w:rFonts w:cs="Times New Roman"/>
          <w:sz w:val="28"/>
          <w:szCs w:val="28"/>
        </w:rPr>
        <w:t>1</w:t>
      </w:r>
      <w:r>
        <w:rPr>
          <w:rFonts w:cs="Times New Roman"/>
          <w:sz w:val="28"/>
          <w:szCs w:val="28"/>
        </w:rPr>
        <w:t xml:space="preserve">.1. настоящей Политики, предоставляются субъекту ПДн или его представителю </w:t>
      </w:r>
      <w:r>
        <w:rPr>
          <w:sz w:val="28"/>
          <w:szCs w:val="28"/>
        </w:rPr>
        <w:t>КУ «Детский противотуберкулезный санаторий имени Е.М. Сагандуковой»</w:t>
      </w:r>
      <w:r>
        <w:rPr>
          <w:rFonts w:cs="Times New Roman"/>
          <w:sz w:val="28"/>
          <w:szCs w:val="28"/>
        </w:rPr>
        <w:t xml:space="preserve"> при обращении либо при получении запроса субъекта ПДн или его представителя. Запрос должен содержать номер основного документа и выдавшем его органе, сведения, подтверждающие участие субъекта ПДн в отношениях с </w:t>
      </w:r>
      <w:r>
        <w:rPr>
          <w:sz w:val="28"/>
          <w:szCs w:val="28"/>
        </w:rPr>
        <w:t>КУ «Детский противотуберкулезный санаторий имени Е.М. Сагандуковой»</w:t>
      </w:r>
      <w:r>
        <w:rPr>
          <w:rFonts w:cs="Times New Roman"/>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w:t>
      </w:r>
      <w:r>
        <w:rPr>
          <w:sz w:val="28"/>
          <w:szCs w:val="28"/>
        </w:rPr>
        <w:t>КУ «Детский противотуберкулезный санаторий имени Е.М. Сагандуковой»</w:t>
      </w:r>
      <w:r>
        <w:rPr>
          <w:rFonts w:cs="Times New Roman"/>
          <w:sz w:val="28"/>
          <w:szCs w:val="28"/>
        </w:rPr>
        <w:t>, подпись субъекта ПДн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43DEAD7"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В случае, если сведения, указанные в п. 1</w:t>
      </w:r>
      <w:r w:rsidRPr="008E7817">
        <w:rPr>
          <w:rFonts w:cs="Times New Roman"/>
          <w:sz w:val="28"/>
          <w:szCs w:val="28"/>
        </w:rPr>
        <w:t>1</w:t>
      </w:r>
      <w:r>
        <w:rPr>
          <w:rFonts w:cs="Times New Roman"/>
          <w:sz w:val="28"/>
          <w:szCs w:val="28"/>
        </w:rPr>
        <w:t xml:space="preserve">.1. настоящей Политики, а также обрабатываемые ПДн были предоставлены для ознакомления субъекту ПДн </w:t>
      </w:r>
      <w:r>
        <w:rPr>
          <w:rFonts w:cs="Times New Roman"/>
          <w:sz w:val="28"/>
          <w:szCs w:val="28"/>
        </w:rPr>
        <w:lastRenderedPageBreak/>
        <w:t xml:space="preserve">по его запросу, субъект ПДн вправе обратиться повторно к </w:t>
      </w:r>
      <w:r>
        <w:rPr>
          <w:sz w:val="28"/>
          <w:szCs w:val="28"/>
        </w:rPr>
        <w:t>КУ «Детский противотуберкулезный санаторий имени Е.М. Сагандуковой»</w:t>
      </w:r>
      <w:r>
        <w:rPr>
          <w:rFonts w:cs="Times New Roman"/>
          <w:sz w:val="28"/>
          <w:szCs w:val="28"/>
        </w:rPr>
        <w:t xml:space="preserve"> или направить ему повторный запрос в целях получения сведений, указанных в п. 1</w:t>
      </w:r>
      <w:r w:rsidRPr="008E7817">
        <w:rPr>
          <w:rFonts w:cs="Times New Roman"/>
          <w:sz w:val="28"/>
          <w:szCs w:val="28"/>
        </w:rPr>
        <w:t>1</w:t>
      </w:r>
      <w:r>
        <w:rPr>
          <w:rFonts w:cs="Times New Roman"/>
          <w:sz w:val="28"/>
          <w:szCs w:val="28"/>
        </w:rPr>
        <w:t>.1. настоящей Политики, и ознакомления с такими ПДн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14:paraId="06672C3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Субъект ПДн вправе обратиться повторно к </w:t>
      </w:r>
      <w:r>
        <w:rPr>
          <w:sz w:val="28"/>
          <w:szCs w:val="28"/>
        </w:rPr>
        <w:t>КУ «Детский противотуберкулезный санаторий имени Е.М. Сагандуковой»</w:t>
      </w:r>
      <w:r>
        <w:rPr>
          <w:rFonts w:cs="Times New Roman"/>
          <w:sz w:val="28"/>
          <w:szCs w:val="28"/>
        </w:rPr>
        <w:t xml:space="preserve"> или направить ему запрос в целях получения сведений, указанных в п. 1</w:t>
      </w:r>
      <w:r w:rsidRPr="008E7817">
        <w:rPr>
          <w:rFonts w:cs="Times New Roman"/>
          <w:sz w:val="28"/>
          <w:szCs w:val="28"/>
        </w:rPr>
        <w:t>1</w:t>
      </w:r>
      <w:r>
        <w:rPr>
          <w:rFonts w:cs="Times New Roman"/>
          <w:sz w:val="28"/>
          <w:szCs w:val="28"/>
        </w:rPr>
        <w:t>.1. настоящей Политики, а также в целях ознакомления с обрабатываемыми ПДн до истечения срока, указанного в п. 1</w:t>
      </w:r>
      <w:r w:rsidRPr="008E7817">
        <w:rPr>
          <w:rFonts w:cs="Times New Roman"/>
          <w:sz w:val="28"/>
          <w:szCs w:val="28"/>
        </w:rPr>
        <w:t>1</w:t>
      </w:r>
      <w:r>
        <w:rPr>
          <w:rFonts w:cs="Times New Roman"/>
          <w:sz w:val="28"/>
          <w:szCs w:val="28"/>
        </w:rPr>
        <w:t>.5. настоящей Политики, в случае, если такие сведения и (или) обрабатываемы ПДн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основание направления повторного запроса.</w:t>
      </w:r>
    </w:p>
    <w:p w14:paraId="3F1852C2" w14:textId="77777777" w:rsidR="00972A44" w:rsidRDefault="00972A44" w:rsidP="00972A44">
      <w:pPr>
        <w:numPr>
          <w:ilvl w:val="1"/>
          <w:numId w:val="5"/>
        </w:numPr>
        <w:suppressAutoHyphens w:val="0"/>
        <w:ind w:firstLine="709"/>
        <w:contextualSpacing/>
        <w:rPr>
          <w:rFonts w:cs="Times New Roman"/>
          <w:sz w:val="28"/>
          <w:szCs w:val="28"/>
        </w:rPr>
      </w:pPr>
      <w:r>
        <w:rPr>
          <w:sz w:val="28"/>
          <w:szCs w:val="28"/>
        </w:rPr>
        <w:t>КУ «Детский противотуберкулезный санаторий имени Е.М. Сагандуковой»</w:t>
      </w:r>
      <w:r>
        <w:rPr>
          <w:rFonts w:cs="Times New Roman"/>
          <w:sz w:val="28"/>
          <w:szCs w:val="28"/>
        </w:rPr>
        <w:t xml:space="preserve"> вправе отказать субъекту ПДн в выполнении повторного запроса, несоответствующего условиям повторного запроса. Такой отказ должен быть мотивированным. Обязанность предоставления доказательств обоснованности отказа в выполнении повторного запроса лежит на </w:t>
      </w:r>
      <w:r>
        <w:rPr>
          <w:sz w:val="28"/>
          <w:szCs w:val="28"/>
        </w:rPr>
        <w:t>КУ «Детский противотуберкулезный санаторий имени Е.М. Сагандуковой»</w:t>
      </w:r>
      <w:r>
        <w:rPr>
          <w:rFonts w:cs="Times New Roman"/>
          <w:sz w:val="28"/>
          <w:szCs w:val="28"/>
        </w:rPr>
        <w:t>.</w:t>
      </w:r>
    </w:p>
    <w:p w14:paraId="232BC454" w14:textId="77777777" w:rsidR="00972A44" w:rsidRPr="00935A2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Формы запросов субъектов персональных данных или их представителей и уполномоченного органа по защите прав субъектов персональных представлены в приложении 1 к настоящей Политике.</w:t>
      </w:r>
    </w:p>
    <w:p w14:paraId="61179AE9" w14:textId="77777777" w:rsidR="00972A44" w:rsidRDefault="00972A44" w:rsidP="00972A44">
      <w:pPr>
        <w:ind w:firstLine="709"/>
        <w:rPr>
          <w:rFonts w:cs="Times New Roman"/>
          <w:sz w:val="28"/>
          <w:szCs w:val="28"/>
        </w:rPr>
      </w:pPr>
    </w:p>
    <w:p w14:paraId="619ED906"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Право на обжалование действий или бездействий </w:t>
      </w:r>
      <w:r>
        <w:rPr>
          <w:sz w:val="28"/>
          <w:szCs w:val="28"/>
        </w:rPr>
        <w:t>КУ «Детский противотуберкулезный санаторий имени Е.М. Сагандуковой»</w:t>
      </w:r>
    </w:p>
    <w:p w14:paraId="25F8A91A"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 xml:space="preserve">Если субъект ПДн считает, что </w:t>
      </w:r>
      <w:r>
        <w:rPr>
          <w:sz w:val="28"/>
          <w:szCs w:val="28"/>
        </w:rPr>
        <w:t>КУ «Детский противотуберкулезный санаторий имени Е.М. Сагандуковой»</w:t>
      </w:r>
      <w:r>
        <w:rPr>
          <w:rFonts w:cs="Times New Roman"/>
          <w:bCs/>
          <w:sz w:val="28"/>
          <w:szCs w:val="28"/>
        </w:rPr>
        <w:t xml:space="preserve"> </w:t>
      </w:r>
      <w:r>
        <w:rPr>
          <w:rFonts w:cs="Times New Roman"/>
          <w:sz w:val="28"/>
          <w:szCs w:val="28"/>
        </w:rPr>
        <w:t xml:space="preserve">осуществляет обработку его ПДн с нарушением требований Федерального закона от 27.07.2006 № 152-ФЗ «О персональных данных» или иным образом нарушает его права и свободы, субъект ПДн вправе обжаловать действия или бездействия </w:t>
      </w:r>
      <w:r>
        <w:rPr>
          <w:sz w:val="28"/>
          <w:szCs w:val="28"/>
        </w:rPr>
        <w:t>КУ «Детский противотуберкулезный санаторий имени Е.М. Сагандуковой»</w:t>
      </w:r>
      <w:r w:rsidRPr="00647700">
        <w:rPr>
          <w:sz w:val="28"/>
          <w:szCs w:val="28"/>
        </w:rPr>
        <w:t xml:space="preserve"> </w:t>
      </w:r>
      <w:r>
        <w:rPr>
          <w:rFonts w:cs="Times New Roman"/>
          <w:sz w:val="28"/>
          <w:szCs w:val="28"/>
        </w:rPr>
        <w:t>в уполномоченный орган по защите прав субъектов персональных данных (Роскомнадзор) или в судебном порядке.</w:t>
      </w:r>
    </w:p>
    <w:p w14:paraId="4F7C0FD4"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578197F" w14:textId="77777777" w:rsidR="00972A44" w:rsidRDefault="00972A44" w:rsidP="00972A44">
      <w:pPr>
        <w:pStyle w:val="a3"/>
        <w:tabs>
          <w:tab w:val="left" w:pos="1418"/>
        </w:tabs>
        <w:suppressAutoHyphens w:val="0"/>
        <w:ind w:left="709" w:firstLine="0"/>
        <w:rPr>
          <w:rFonts w:cs="Times New Roman"/>
          <w:sz w:val="28"/>
          <w:szCs w:val="28"/>
        </w:rPr>
      </w:pPr>
    </w:p>
    <w:p w14:paraId="4B77030A"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Меры направленные на обеспечение выполнения </w:t>
      </w:r>
      <w:r>
        <w:rPr>
          <w:sz w:val="28"/>
          <w:szCs w:val="28"/>
        </w:rPr>
        <w:t>КУ «Детский противотуберкулезный санаторий имени Е.М. Сагандуковой»</w:t>
      </w:r>
      <w:r>
        <w:rPr>
          <w:rFonts w:cs="Times New Roman"/>
          <w:b/>
          <w:bCs/>
          <w:sz w:val="28"/>
          <w:szCs w:val="28"/>
        </w:rPr>
        <w:t xml:space="preserve"> </w:t>
      </w:r>
      <w:r>
        <w:rPr>
          <w:rFonts w:cs="Times New Roman"/>
          <w:sz w:val="28"/>
          <w:szCs w:val="28"/>
        </w:rPr>
        <w:t>обязанностей, предусмотренных Федеральным законом от 27.07.2006 № 152-ФЗ «О персональных данных»</w:t>
      </w:r>
    </w:p>
    <w:p w14:paraId="2FBC71AC"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Назначен ответственный за организацию обработки ПДн.</w:t>
      </w:r>
    </w:p>
    <w:p w14:paraId="6B61A18F"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lastRenderedPageBreak/>
        <w:t xml:space="preserve">Изданы документы, определяющие политику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 xml:space="preserve"> в отношении обработки ПДн, локальные акты по вопросам обработки ПДн,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B7FCF22"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Применяются правовые, организационные и технические меры по обеспечению безопасности ПДн.</w:t>
      </w:r>
    </w:p>
    <w:p w14:paraId="1139F949"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 xml:space="preserve">Утверждены правила проведения внутреннего контроля соответствия обработки ПДн требованиям Федерального закона </w:t>
      </w:r>
      <w:r>
        <w:rPr>
          <w:rFonts w:cs="Times New Roman"/>
          <w:sz w:val="28"/>
          <w:szCs w:val="28"/>
        </w:rPr>
        <w:t xml:space="preserve">от 27.07.2006 № 152-ФЗ </w:t>
      </w:r>
      <w:r>
        <w:rPr>
          <w:rFonts w:eastAsia="Times New Roman" w:cs="Times New Roman"/>
          <w:color w:val="000000"/>
          <w:sz w:val="28"/>
          <w:szCs w:val="28"/>
        </w:rPr>
        <w:t xml:space="preserve">«О персональных данных» и принятых в соответствии с ним нормативных правовых актов, настоящей Политике, локальных актов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w:t>
      </w:r>
    </w:p>
    <w:p w14:paraId="781D2641"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 xml:space="preserve">Сотрудники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 xml:space="preserve">, непосредственно осуществляющие обработку ПДн, ознакомлены с положениями законодательства Российской Федерации о персональных данных, в том числе, документами, определяющими политику </w:t>
      </w:r>
      <w:r>
        <w:rPr>
          <w:sz w:val="28"/>
          <w:szCs w:val="28"/>
        </w:rPr>
        <w:t>КУ «Детский противотуберкулезный санаторий имени Е.М. Сагандуковой»</w:t>
      </w:r>
      <w:r>
        <w:rPr>
          <w:rFonts w:eastAsia="Times New Roman" w:cs="Times New Roman"/>
          <w:color w:val="000000"/>
          <w:sz w:val="28"/>
          <w:szCs w:val="28"/>
        </w:rPr>
        <w:t xml:space="preserve"> в отношении обработки ПДн, локальными актами по вопросам обработки ПДн. </w:t>
      </w:r>
    </w:p>
    <w:p w14:paraId="1151896C" w14:textId="77777777" w:rsidR="00972A44" w:rsidRDefault="00972A44" w:rsidP="00972A44">
      <w:pPr>
        <w:suppressAutoHyphens w:val="0"/>
        <w:ind w:left="709" w:firstLine="0"/>
        <w:contextualSpacing/>
        <w:rPr>
          <w:rFonts w:cs="Times New Roman"/>
          <w:sz w:val="28"/>
          <w:szCs w:val="28"/>
        </w:rPr>
      </w:pPr>
    </w:p>
    <w:p w14:paraId="0011A6D1" w14:textId="77777777" w:rsidR="00972A44" w:rsidRDefault="00972A44" w:rsidP="00972A44">
      <w:pPr>
        <w:numPr>
          <w:ilvl w:val="0"/>
          <w:numId w:val="5"/>
        </w:numPr>
        <w:suppressAutoHyphens w:val="0"/>
        <w:ind w:left="0" w:firstLine="0"/>
        <w:contextualSpacing/>
        <w:jc w:val="center"/>
        <w:rPr>
          <w:rFonts w:cs="Times New Roman"/>
          <w:sz w:val="28"/>
          <w:szCs w:val="28"/>
        </w:rPr>
      </w:pPr>
      <w:r>
        <w:rPr>
          <w:rFonts w:cs="Times New Roman"/>
          <w:sz w:val="28"/>
          <w:szCs w:val="28"/>
        </w:rPr>
        <w:t xml:space="preserve">Меры по обеспечению безопасности персональных данных </w:t>
      </w:r>
      <w:r>
        <w:rPr>
          <w:rFonts w:cs="Times New Roman"/>
          <w:sz w:val="28"/>
          <w:szCs w:val="28"/>
        </w:rPr>
        <w:br/>
        <w:t>при их обработке</w:t>
      </w:r>
    </w:p>
    <w:p w14:paraId="40394457"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Определены угрозы безопасности ПДн при их обработке в ИСПДн.</w:t>
      </w:r>
    </w:p>
    <w:p w14:paraId="6FFFA215"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Применяются организационные и технические меры по обеспечению безопасности ПДн при их обработке в ИСПДн, необходимые для выполнения требований к защите ПДн.</w:t>
      </w:r>
    </w:p>
    <w:p w14:paraId="3CF9FD5C"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14:paraId="5D798478"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Ведется учет машинных носителей ПДн.</w:t>
      </w:r>
    </w:p>
    <w:p w14:paraId="19DBC577"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Выполняются меры по обнаружению фактов несанкционированного доступа к ПДн и принятию соответствующих мер.</w:t>
      </w:r>
    </w:p>
    <w:p w14:paraId="1F331FDA"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Определен комплекс мер по восстановлению ПДн, модифицированных или уничтоженных вследствие несанкционированного доступа к ним.</w:t>
      </w:r>
    </w:p>
    <w:p w14:paraId="0759BBD3" w14:textId="77777777" w:rsidR="00972A44" w:rsidRDefault="00972A44" w:rsidP="00972A44">
      <w:pPr>
        <w:numPr>
          <w:ilvl w:val="1"/>
          <w:numId w:val="5"/>
        </w:numPr>
        <w:suppressAutoHyphens w:val="0"/>
        <w:ind w:firstLine="709"/>
        <w:contextualSpacing/>
        <w:rPr>
          <w:rFonts w:cs="Times New Roman"/>
          <w:sz w:val="28"/>
          <w:szCs w:val="28"/>
        </w:rPr>
      </w:pPr>
      <w:r>
        <w:rPr>
          <w:rFonts w:eastAsia="Times New Roman" w:cs="Times New Roman"/>
          <w:color w:val="000000"/>
          <w:sz w:val="28"/>
          <w:szCs w:val="28"/>
        </w:rPr>
        <w:t>Установлены правила доступа к ПДн, обрабатываемым в ИСПДн, обеспечена регистрация и учет всех действий, совершаемых с ПДн в ИСПДн.</w:t>
      </w:r>
    </w:p>
    <w:p w14:paraId="18874806"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При передаче (подготовке к передаче) ПДн по каналам связи, имеющим выход за пределы контролируемой зоны, защита от раскрытия, модификации или навязывания (ввода ложной информации) осуществляется путем применения в соответствии с законодательством Российской Федерации средств криптографической защиты информации.</w:t>
      </w:r>
    </w:p>
    <w:p w14:paraId="18E2D4C4"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t>Для исключения несанкционированного просмотра ПДн на устройствах вывода (отображения, печати) информации, как из-за пределов контролируемой зоны, так и в пределах контролируемой зоны, их не размещают напротив оконных проемов, входных дверей, в коридорах, холлах и иных местах, доступных для несанкционированного просмотра.</w:t>
      </w:r>
    </w:p>
    <w:p w14:paraId="51091AB9" w14:textId="77777777" w:rsidR="00972A44" w:rsidRDefault="00972A44" w:rsidP="00972A44">
      <w:pPr>
        <w:numPr>
          <w:ilvl w:val="1"/>
          <w:numId w:val="5"/>
        </w:numPr>
        <w:suppressAutoHyphens w:val="0"/>
        <w:ind w:firstLine="709"/>
        <w:contextualSpacing/>
        <w:rPr>
          <w:rFonts w:cs="Times New Roman"/>
          <w:sz w:val="28"/>
          <w:szCs w:val="28"/>
        </w:rPr>
      </w:pPr>
      <w:r>
        <w:rPr>
          <w:rFonts w:cs="Times New Roman"/>
          <w:sz w:val="28"/>
          <w:szCs w:val="28"/>
        </w:rPr>
        <w:lastRenderedPageBreak/>
        <w:t>Осуществляется выявление, анализ и устранение уязвимостей ИСПДн на этапах создания и эксплуатации ИСПДн. Такие проверки проводятся с периодичностью один раз в месяц, с учетом того, что для критических уязвимостей проводятся обязательные проверки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применяемом в ИСПДн. При выявлении уязвимости составляется отчет и разрабатывается план по их устранению.</w:t>
      </w:r>
    </w:p>
    <w:p w14:paraId="65531BE6" w14:textId="77777777" w:rsidR="00972A44" w:rsidRPr="00F32EDB" w:rsidRDefault="00972A44" w:rsidP="00972A44">
      <w:pPr>
        <w:suppressAutoHyphens w:val="0"/>
        <w:spacing w:after="200" w:line="276" w:lineRule="auto"/>
        <w:ind w:firstLine="709"/>
        <w:rPr>
          <w:rFonts w:cs="Times New Roman"/>
          <w:sz w:val="28"/>
          <w:szCs w:val="28"/>
        </w:rPr>
      </w:pPr>
      <w:r>
        <w:rPr>
          <w:rFonts w:cs="Times New Roman"/>
          <w:sz w:val="28"/>
          <w:szCs w:val="28"/>
        </w:rPr>
        <w:t xml:space="preserve">14.11. </w:t>
      </w:r>
      <w:r w:rsidRPr="00F32EDB">
        <w:rPr>
          <w:rFonts w:cs="Times New Roman"/>
          <w:sz w:val="28"/>
          <w:szCs w:val="28"/>
        </w:rPr>
        <w:t>Осуществляется непрерывный контроль за принимаемыми мерами по обеспечению безопасности ПДн и уровнем защищенности персональных данных.</w:t>
      </w:r>
    </w:p>
    <w:p w14:paraId="39F07D4C" w14:textId="77777777" w:rsidR="00C247B0" w:rsidRDefault="00C247B0"/>
    <w:sectPr w:rsidR="00C247B0" w:rsidSect="00972A4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0BAF"/>
    <w:multiLevelType w:val="hybridMultilevel"/>
    <w:tmpl w:val="BFD834CC"/>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155C2A"/>
    <w:multiLevelType w:val="multilevel"/>
    <w:tmpl w:val="3D1262A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sz w:val="28"/>
        <w:szCs w:val="28"/>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313E484E"/>
    <w:multiLevelType w:val="hybridMultilevel"/>
    <w:tmpl w:val="25CEAAFC"/>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781FE7"/>
    <w:multiLevelType w:val="hybridMultilevel"/>
    <w:tmpl w:val="4E10183C"/>
    <w:lvl w:ilvl="0" w:tplc="B1F8209E">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43957FC8"/>
    <w:multiLevelType w:val="hybridMultilevel"/>
    <w:tmpl w:val="BED687B4"/>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110F65"/>
    <w:multiLevelType w:val="hybridMultilevel"/>
    <w:tmpl w:val="E340D13E"/>
    <w:lvl w:ilvl="0" w:tplc="6EA65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8AB5406"/>
    <w:multiLevelType w:val="hybridMultilevel"/>
    <w:tmpl w:val="47B0ACFA"/>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31952124">
    <w:abstractNumId w:val="5"/>
  </w:num>
  <w:num w:numId="2" w16cid:durableId="359431834">
    <w:abstractNumId w:val="0"/>
  </w:num>
  <w:num w:numId="3" w16cid:durableId="696933594">
    <w:abstractNumId w:val="4"/>
  </w:num>
  <w:num w:numId="4" w16cid:durableId="1837258719">
    <w:abstractNumId w:val="2"/>
  </w:num>
  <w:num w:numId="5" w16cid:durableId="305476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527296">
    <w:abstractNumId w:val="6"/>
  </w:num>
  <w:num w:numId="7" w16cid:durableId="108668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26"/>
    <w:rsid w:val="00025626"/>
    <w:rsid w:val="00121A2C"/>
    <w:rsid w:val="003C3F91"/>
    <w:rsid w:val="00972A44"/>
    <w:rsid w:val="00C2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3B8F6-31BF-47B6-B958-19BC93F7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A44"/>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2A44"/>
    <w:pPr>
      <w:ind w:left="720"/>
      <w:contextualSpacing/>
    </w:pPr>
  </w:style>
  <w:style w:type="character" w:customStyle="1" w:styleId="a4">
    <w:name w:val="Абзац списка Знак"/>
    <w:link w:val="a3"/>
    <w:uiPriority w:val="34"/>
    <w:rsid w:val="00972A44"/>
    <w:rPr>
      <w:rFonts w:ascii="Times New Roman" w:hAnsi="Times New Roman"/>
      <w:sz w:val="24"/>
    </w:rPr>
  </w:style>
  <w:style w:type="paragraph" w:customStyle="1" w:styleId="ConsPlusNonformat">
    <w:name w:val="ConsPlusNonformat"/>
    <w:uiPriority w:val="99"/>
    <w:rsid w:val="00972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11"/>
    <w:aliases w:val="5 pt"/>
    <w:rsid w:val="00972A4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3595</Words>
  <Characters>20498</Characters>
  <Application>Microsoft Office Word</Application>
  <DocSecurity>0</DocSecurity>
  <Lines>170</Lines>
  <Paragraphs>48</Paragraphs>
  <ScaleCrop>false</ScaleCrop>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А.В. К.</cp:lastModifiedBy>
  <cp:revision>2</cp:revision>
  <dcterms:created xsi:type="dcterms:W3CDTF">2024-08-27T09:51:00Z</dcterms:created>
  <dcterms:modified xsi:type="dcterms:W3CDTF">2024-08-27T09:51:00Z</dcterms:modified>
</cp:coreProperties>
</file>